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C6A70" w14:textId="77777777" w:rsidR="0058571F" w:rsidRPr="009862EB" w:rsidRDefault="0058571F" w:rsidP="00D45199">
      <w:pPr>
        <w:rPr>
          <w:b/>
          <w:color w:val="222222"/>
          <w:sz w:val="28"/>
          <w:szCs w:val="28"/>
          <w:lang w:val="es-ES"/>
        </w:rPr>
      </w:pPr>
    </w:p>
    <w:p w14:paraId="480C146B" w14:textId="77777777" w:rsidR="00A714B7" w:rsidRPr="009862EB" w:rsidRDefault="00A714B7" w:rsidP="00121FC2">
      <w:pPr>
        <w:pStyle w:val="NormalWeb"/>
        <w:spacing w:before="240" w:beforeAutospacing="0" w:after="240" w:afterAutospacing="0"/>
        <w:jc w:val="center"/>
        <w:rPr>
          <w:b/>
          <w:sz w:val="28"/>
          <w:szCs w:val="28"/>
        </w:rPr>
      </w:pPr>
    </w:p>
    <w:p w14:paraId="12781C86" w14:textId="77777777" w:rsidR="0058571F" w:rsidRPr="00FB40A0" w:rsidRDefault="00121FC2" w:rsidP="0058571F">
      <w:pPr>
        <w:jc w:val="center"/>
        <w:rPr>
          <w:b/>
          <w:color w:val="222222"/>
          <w:sz w:val="24"/>
          <w:szCs w:val="24"/>
          <w:lang w:val="es-ES"/>
        </w:rPr>
      </w:pPr>
      <w:r w:rsidRPr="006E4612">
        <w:rPr>
          <w:sz w:val="28"/>
          <w:szCs w:val="28"/>
        </w:rPr>
        <w:t xml:space="preserve">Título </w:t>
      </w:r>
      <w:proofErr w:type="spellStart"/>
      <w:r w:rsidR="007A7B6C" w:rsidRPr="006E4612">
        <w:rPr>
          <w:sz w:val="28"/>
          <w:szCs w:val="28"/>
        </w:rPr>
        <w:t>del</w:t>
      </w:r>
      <w:proofErr w:type="spellEnd"/>
      <w:r w:rsidRPr="006E4612">
        <w:rPr>
          <w:sz w:val="28"/>
          <w:szCs w:val="28"/>
        </w:rPr>
        <w:t xml:space="preserve"> </w:t>
      </w:r>
      <w:proofErr w:type="spellStart"/>
      <w:r w:rsidRPr="006E4612">
        <w:rPr>
          <w:sz w:val="28"/>
          <w:szCs w:val="28"/>
        </w:rPr>
        <w:t>traba</w:t>
      </w:r>
      <w:r w:rsidR="006D3966" w:rsidRPr="006E4612">
        <w:rPr>
          <w:sz w:val="28"/>
          <w:szCs w:val="28"/>
        </w:rPr>
        <w:t>j</w:t>
      </w:r>
      <w:r w:rsidRPr="006E4612">
        <w:rPr>
          <w:sz w:val="28"/>
          <w:szCs w:val="28"/>
        </w:rPr>
        <w:t>o</w:t>
      </w:r>
      <w:proofErr w:type="spellEnd"/>
      <w:r w:rsidRPr="006E4612">
        <w:rPr>
          <w:sz w:val="28"/>
          <w:szCs w:val="28"/>
        </w:rPr>
        <w:t>:</w:t>
      </w:r>
      <w:r w:rsidR="00A714B7">
        <w:rPr>
          <w:b/>
          <w:sz w:val="28"/>
          <w:szCs w:val="28"/>
        </w:rPr>
        <w:t xml:space="preserve"> </w:t>
      </w:r>
      <w:r w:rsidR="0058571F" w:rsidRPr="0059133F">
        <w:rPr>
          <w:b/>
          <w:color w:val="222222"/>
          <w:sz w:val="28"/>
          <w:szCs w:val="28"/>
          <w:lang w:val="es-ES"/>
        </w:rPr>
        <w:t xml:space="preserve">Psicoanalistas en las </w:t>
      </w:r>
      <w:r w:rsidR="0059133F" w:rsidRPr="0059133F">
        <w:rPr>
          <w:b/>
          <w:color w:val="222222"/>
          <w:sz w:val="28"/>
          <w:szCs w:val="28"/>
          <w:lang w:val="es-ES"/>
        </w:rPr>
        <w:t>F</w:t>
      </w:r>
      <w:r w:rsidR="0058571F" w:rsidRPr="0059133F">
        <w:rPr>
          <w:b/>
          <w:color w:val="222222"/>
          <w:sz w:val="28"/>
          <w:szCs w:val="28"/>
          <w:lang w:val="es-ES"/>
        </w:rPr>
        <w:t xml:space="preserve">ronteras de la </w:t>
      </w:r>
      <w:r w:rsidR="0059133F" w:rsidRPr="0059133F">
        <w:rPr>
          <w:b/>
          <w:color w:val="222222"/>
          <w:sz w:val="28"/>
          <w:szCs w:val="28"/>
          <w:lang w:val="es-ES"/>
        </w:rPr>
        <w:t>D</w:t>
      </w:r>
      <w:r w:rsidR="0058571F" w:rsidRPr="0059133F">
        <w:rPr>
          <w:b/>
          <w:color w:val="222222"/>
          <w:sz w:val="28"/>
          <w:szCs w:val="28"/>
          <w:lang w:val="es-ES"/>
        </w:rPr>
        <w:t>esigualdad</w:t>
      </w:r>
    </w:p>
    <w:p w14:paraId="24EAF761" w14:textId="77777777" w:rsidR="0058571F" w:rsidRDefault="0058571F" w:rsidP="0058571F">
      <w:pPr>
        <w:rPr>
          <w:color w:val="222222"/>
          <w:sz w:val="24"/>
          <w:szCs w:val="24"/>
          <w:lang w:val="es-ES"/>
        </w:rPr>
      </w:pPr>
    </w:p>
    <w:p w14:paraId="65210EA4" w14:textId="77777777" w:rsidR="009862EB" w:rsidRDefault="009862EB" w:rsidP="00121FC2">
      <w:pPr>
        <w:pStyle w:val="NormalWeb"/>
        <w:spacing w:before="0" w:beforeAutospacing="0" w:after="0" w:afterAutospacing="0"/>
        <w:ind w:left="5812"/>
        <w:jc w:val="both"/>
        <w:rPr>
          <w:b/>
        </w:rPr>
      </w:pPr>
    </w:p>
    <w:p w14:paraId="403B9194" w14:textId="77777777" w:rsidR="009862EB" w:rsidRDefault="009862EB" w:rsidP="00121FC2">
      <w:pPr>
        <w:pStyle w:val="NormalWeb"/>
        <w:spacing w:before="0" w:beforeAutospacing="0" w:after="0" w:afterAutospacing="0"/>
        <w:ind w:left="5812"/>
        <w:jc w:val="both"/>
        <w:rPr>
          <w:b/>
        </w:rPr>
      </w:pPr>
    </w:p>
    <w:p w14:paraId="484CB91A" w14:textId="77777777" w:rsidR="00786D56" w:rsidRPr="00A714B7" w:rsidRDefault="00786D56" w:rsidP="00786D56">
      <w:pPr>
        <w:pStyle w:val="NormalWeb"/>
        <w:spacing w:before="0" w:beforeAutospacing="0" w:after="0" w:afterAutospacing="0" w:line="276" w:lineRule="auto"/>
        <w:ind w:left="5670"/>
        <w:jc w:val="both"/>
        <w:rPr>
          <w:b/>
          <w:sz w:val="16"/>
          <w:szCs w:val="16"/>
        </w:rPr>
      </w:pPr>
      <w:r w:rsidRPr="00121FC2">
        <w:rPr>
          <w:b/>
        </w:rPr>
        <w:t xml:space="preserve">Alice </w:t>
      </w:r>
      <w:proofErr w:type="spellStart"/>
      <w:r w:rsidRPr="00121FC2">
        <w:rPr>
          <w:b/>
        </w:rPr>
        <w:t>Lewkowicz</w:t>
      </w:r>
      <w:proofErr w:type="spellEnd"/>
      <w:r>
        <w:rPr>
          <w:rStyle w:val="Refdenotaalpie"/>
          <w:b/>
        </w:rPr>
        <w:footnoteReference w:customMarkFollows="1" w:id="1"/>
        <w:t>*</w:t>
      </w:r>
    </w:p>
    <w:p w14:paraId="4265E839" w14:textId="77777777" w:rsidR="00786D56" w:rsidRDefault="00786D56" w:rsidP="00786D56">
      <w:pPr>
        <w:pStyle w:val="NormalWeb"/>
        <w:spacing w:before="0" w:beforeAutospacing="0" w:after="0" w:afterAutospacing="0" w:line="276" w:lineRule="auto"/>
        <w:ind w:left="5670"/>
        <w:jc w:val="both"/>
        <w:rPr>
          <w:b/>
        </w:rPr>
      </w:pPr>
      <w:r w:rsidRPr="00121FC2">
        <w:rPr>
          <w:b/>
        </w:rPr>
        <w:t xml:space="preserve">Carmem </w:t>
      </w:r>
      <w:proofErr w:type="spellStart"/>
      <w:r w:rsidRPr="00121FC2">
        <w:rPr>
          <w:b/>
        </w:rPr>
        <w:t>Keidann</w:t>
      </w:r>
      <w:proofErr w:type="spellEnd"/>
      <w:r w:rsidRPr="00DF1648">
        <w:rPr>
          <w:b/>
          <w:sz w:val="16"/>
          <w:szCs w:val="16"/>
        </w:rPr>
        <w:t>*</w:t>
      </w:r>
    </w:p>
    <w:p w14:paraId="5A8A9B03" w14:textId="77777777" w:rsidR="00786D56" w:rsidRDefault="00786D56" w:rsidP="00786D56">
      <w:pPr>
        <w:pStyle w:val="NormalWeb"/>
        <w:spacing w:before="0" w:beforeAutospacing="0" w:after="0" w:afterAutospacing="0"/>
        <w:ind w:left="5670"/>
        <w:jc w:val="both"/>
        <w:rPr>
          <w:b/>
        </w:rPr>
      </w:pPr>
      <w:r>
        <w:rPr>
          <w:b/>
        </w:rPr>
        <w:t>Denise Lahude</w:t>
      </w:r>
      <w:r>
        <w:rPr>
          <w:rStyle w:val="Refdenotaalpie"/>
          <w:b/>
        </w:rPr>
        <w:footnoteReference w:customMarkFollows="1" w:id="2"/>
        <w:t>**</w:t>
      </w:r>
      <w:r w:rsidRPr="00121FC2">
        <w:rPr>
          <w:b/>
        </w:rPr>
        <w:t xml:space="preserve"> </w:t>
      </w:r>
    </w:p>
    <w:p w14:paraId="1269A6CC" w14:textId="77777777" w:rsidR="00786D56" w:rsidRPr="00A714B7" w:rsidRDefault="00786D56" w:rsidP="00786D56">
      <w:pPr>
        <w:pStyle w:val="NormalWeb"/>
        <w:spacing w:before="0" w:beforeAutospacing="0" w:after="0" w:afterAutospacing="0" w:line="276" w:lineRule="auto"/>
        <w:ind w:left="5670"/>
        <w:jc w:val="both"/>
        <w:rPr>
          <w:b/>
          <w:sz w:val="16"/>
          <w:szCs w:val="16"/>
        </w:rPr>
      </w:pPr>
      <w:r>
        <w:rPr>
          <w:b/>
        </w:rPr>
        <w:t>J</w:t>
      </w:r>
      <w:r w:rsidRPr="00121FC2">
        <w:rPr>
          <w:b/>
        </w:rPr>
        <w:t>oyce Goldstein</w:t>
      </w:r>
      <w:r>
        <w:rPr>
          <w:b/>
          <w:sz w:val="16"/>
          <w:szCs w:val="16"/>
        </w:rPr>
        <w:t>*</w:t>
      </w:r>
    </w:p>
    <w:p w14:paraId="7A309861" w14:textId="77777777" w:rsidR="00786D56" w:rsidRPr="00A714B7" w:rsidRDefault="00786D56" w:rsidP="00786D56">
      <w:pPr>
        <w:pStyle w:val="NormalWeb"/>
        <w:spacing w:before="0" w:beforeAutospacing="0" w:after="0" w:afterAutospacing="0" w:line="276" w:lineRule="auto"/>
        <w:ind w:left="5670"/>
        <w:jc w:val="both"/>
        <w:rPr>
          <w:b/>
          <w:sz w:val="16"/>
          <w:szCs w:val="16"/>
        </w:rPr>
      </w:pPr>
      <w:r w:rsidRPr="00121FC2">
        <w:rPr>
          <w:b/>
        </w:rPr>
        <w:t>Magali Fischer</w:t>
      </w:r>
      <w:r w:rsidRPr="00DF1648">
        <w:rPr>
          <w:b/>
          <w:sz w:val="16"/>
          <w:szCs w:val="16"/>
        </w:rPr>
        <w:t>*</w:t>
      </w:r>
      <w:r w:rsidRPr="00DF1648">
        <w:rPr>
          <w:b/>
        </w:rPr>
        <w:t xml:space="preserve"> </w:t>
      </w:r>
    </w:p>
    <w:p w14:paraId="3552AAE3" w14:textId="77777777" w:rsidR="00786D56" w:rsidRDefault="00786D56" w:rsidP="00786D56">
      <w:pPr>
        <w:pStyle w:val="NormalWeb"/>
        <w:spacing w:before="0" w:beforeAutospacing="0" w:after="0" w:afterAutospacing="0" w:line="276" w:lineRule="auto"/>
        <w:ind w:left="5670"/>
        <w:jc w:val="both"/>
        <w:rPr>
          <w:b/>
        </w:rPr>
      </w:pPr>
      <w:r>
        <w:rPr>
          <w:b/>
        </w:rPr>
        <w:t xml:space="preserve">Maria Elisabeth </w:t>
      </w:r>
      <w:r w:rsidRPr="00121FC2">
        <w:rPr>
          <w:b/>
        </w:rPr>
        <w:t>Cimenti</w:t>
      </w:r>
      <w:r>
        <w:rPr>
          <w:rStyle w:val="Refdenotaalpie"/>
          <w:b/>
        </w:rPr>
        <w:footnoteReference w:customMarkFollows="1" w:id="3"/>
        <w:t>***</w:t>
      </w:r>
      <w:r>
        <w:rPr>
          <w:b/>
        </w:rPr>
        <w:t xml:space="preserve"> </w:t>
      </w:r>
    </w:p>
    <w:p w14:paraId="3F72A4CD" w14:textId="77777777" w:rsidR="00786D56" w:rsidRPr="00DF1648" w:rsidRDefault="00786D56" w:rsidP="00786D56">
      <w:pPr>
        <w:pStyle w:val="NormalWeb"/>
        <w:spacing w:before="0" w:beforeAutospacing="0" w:after="0" w:afterAutospacing="0" w:line="276" w:lineRule="auto"/>
        <w:ind w:left="5670"/>
        <w:jc w:val="both"/>
        <w:rPr>
          <w:b/>
          <w:sz w:val="16"/>
          <w:szCs w:val="16"/>
        </w:rPr>
      </w:pPr>
      <w:r w:rsidRPr="00121FC2">
        <w:rPr>
          <w:b/>
        </w:rPr>
        <w:t>Rosangela Costa</w:t>
      </w:r>
      <w:r>
        <w:rPr>
          <w:b/>
          <w:sz w:val="16"/>
          <w:szCs w:val="16"/>
        </w:rPr>
        <w:t>**</w:t>
      </w:r>
    </w:p>
    <w:p w14:paraId="2C291A40" w14:textId="77777777" w:rsidR="00786D56" w:rsidRPr="00121FC2" w:rsidRDefault="00786D56" w:rsidP="00786D56">
      <w:pPr>
        <w:pStyle w:val="NormalWeb"/>
        <w:spacing w:before="0" w:beforeAutospacing="0" w:after="0" w:afterAutospacing="0" w:line="276" w:lineRule="auto"/>
        <w:ind w:left="5670"/>
        <w:jc w:val="both"/>
        <w:rPr>
          <w:b/>
        </w:rPr>
      </w:pPr>
      <w:r>
        <w:rPr>
          <w:b/>
        </w:rPr>
        <w:t>Su</w:t>
      </w:r>
      <w:r w:rsidRPr="00121FC2">
        <w:rPr>
          <w:b/>
        </w:rPr>
        <w:t>zana Fortes</w:t>
      </w:r>
      <w:r w:rsidRPr="00DF1648">
        <w:rPr>
          <w:b/>
          <w:sz w:val="16"/>
          <w:szCs w:val="16"/>
        </w:rPr>
        <w:t>*</w:t>
      </w:r>
    </w:p>
    <w:p w14:paraId="3FE0D18E" w14:textId="77777777" w:rsidR="00121FC2" w:rsidRPr="00121FC2" w:rsidRDefault="00121FC2" w:rsidP="00786D56">
      <w:pPr>
        <w:pStyle w:val="NormalWeb"/>
        <w:spacing w:before="0" w:beforeAutospacing="0" w:after="0" w:afterAutospacing="0" w:line="276" w:lineRule="auto"/>
        <w:ind w:left="5670"/>
        <w:jc w:val="both"/>
        <w:rPr>
          <w:b/>
        </w:rPr>
      </w:pPr>
    </w:p>
    <w:p w14:paraId="2ED4194A" w14:textId="77777777" w:rsidR="007F7281" w:rsidRPr="00B47E69" w:rsidRDefault="007F7281" w:rsidP="00D11829">
      <w:pPr>
        <w:spacing w:line="360" w:lineRule="auto"/>
        <w:jc w:val="center"/>
        <w:rPr>
          <w:b/>
          <w:color w:val="222222"/>
          <w:sz w:val="28"/>
          <w:szCs w:val="28"/>
          <w:lang w:val="es-ES"/>
        </w:rPr>
      </w:pPr>
      <w:r w:rsidRPr="00B47E69">
        <w:rPr>
          <w:b/>
          <w:color w:val="222222"/>
          <w:sz w:val="28"/>
          <w:szCs w:val="28"/>
          <w:lang w:val="es-ES"/>
        </w:rPr>
        <w:br w:type="page"/>
      </w:r>
    </w:p>
    <w:p w14:paraId="19DB0A85" w14:textId="77777777" w:rsidR="00C605F2" w:rsidRPr="00FB40A0" w:rsidRDefault="00E945D0" w:rsidP="007F7281">
      <w:pPr>
        <w:jc w:val="center"/>
        <w:rPr>
          <w:b/>
          <w:color w:val="222222"/>
          <w:sz w:val="24"/>
          <w:szCs w:val="24"/>
          <w:lang w:val="es-ES"/>
        </w:rPr>
      </w:pPr>
      <w:r w:rsidRPr="00FB40A0">
        <w:rPr>
          <w:b/>
          <w:color w:val="222222"/>
          <w:sz w:val="24"/>
          <w:szCs w:val="24"/>
          <w:lang w:val="es-ES"/>
        </w:rPr>
        <w:lastRenderedPageBreak/>
        <w:t>Psicoanalistas en las Fronteras de la D</w:t>
      </w:r>
      <w:r w:rsidR="003E0633" w:rsidRPr="00FB40A0">
        <w:rPr>
          <w:b/>
          <w:color w:val="222222"/>
          <w:sz w:val="24"/>
          <w:szCs w:val="24"/>
          <w:lang w:val="es-ES"/>
        </w:rPr>
        <w:t>esigualdad</w:t>
      </w:r>
    </w:p>
    <w:p w14:paraId="032F539B" w14:textId="77777777" w:rsidR="003E0633" w:rsidRDefault="003E0633" w:rsidP="00242970">
      <w:pPr>
        <w:rPr>
          <w:color w:val="222222"/>
          <w:sz w:val="24"/>
          <w:szCs w:val="24"/>
          <w:lang w:val="es-ES"/>
        </w:rPr>
      </w:pPr>
    </w:p>
    <w:p w14:paraId="49A71921" w14:textId="77777777" w:rsidR="007F7281" w:rsidRPr="00FB40A0" w:rsidRDefault="007F7281" w:rsidP="00242970">
      <w:pPr>
        <w:rPr>
          <w:color w:val="222222"/>
          <w:sz w:val="24"/>
          <w:szCs w:val="24"/>
          <w:lang w:val="es-ES"/>
        </w:rPr>
      </w:pPr>
    </w:p>
    <w:p w14:paraId="2A7BED32" w14:textId="77777777" w:rsidR="003E0633" w:rsidRPr="00FB40A0" w:rsidRDefault="00E945D0" w:rsidP="007F7281">
      <w:pPr>
        <w:pStyle w:val="NormalWeb"/>
        <w:spacing w:before="240" w:beforeAutospacing="0" w:after="240" w:afterAutospacing="0"/>
        <w:ind w:left="2552"/>
        <w:jc w:val="both"/>
        <w:rPr>
          <w:i/>
          <w:lang w:val="es-ES"/>
        </w:rPr>
      </w:pPr>
      <w:r w:rsidRPr="00FB40A0">
        <w:rPr>
          <w:bCs/>
          <w:i/>
          <w:color w:val="000000"/>
          <w:lang w:val="es-ES"/>
        </w:rPr>
        <w:t>“</w:t>
      </w:r>
      <w:r w:rsidRPr="000F0FFF">
        <w:rPr>
          <w:bCs/>
          <w:i/>
          <w:color w:val="000000"/>
          <w:sz w:val="22"/>
          <w:szCs w:val="22"/>
          <w:lang w:val="es-ES"/>
        </w:rPr>
        <w:t>Es también que el extranjero –</w:t>
      </w:r>
      <w:r w:rsidR="003E0633" w:rsidRPr="000F0FFF">
        <w:rPr>
          <w:bCs/>
          <w:i/>
          <w:color w:val="000000"/>
          <w:sz w:val="22"/>
          <w:szCs w:val="22"/>
          <w:lang w:val="es-ES"/>
        </w:rPr>
        <w:t xml:space="preserve"> el ingenuo, dice</w:t>
      </w:r>
      <w:r w:rsidRPr="000F0FFF">
        <w:rPr>
          <w:bCs/>
          <w:i/>
          <w:color w:val="000000"/>
          <w:sz w:val="22"/>
          <w:szCs w:val="22"/>
          <w:lang w:val="es-ES"/>
        </w:rPr>
        <w:t>n, el que aún no está informado –</w:t>
      </w:r>
      <w:r w:rsidR="003E0633" w:rsidRPr="000F0FFF">
        <w:rPr>
          <w:bCs/>
          <w:i/>
          <w:color w:val="000000"/>
          <w:sz w:val="22"/>
          <w:szCs w:val="22"/>
          <w:lang w:val="es-ES"/>
        </w:rPr>
        <w:t xml:space="preserve"> persiste en la curiosidad de su mirada, desplaza su ángulo, vuelve a trabajar el </w:t>
      </w:r>
      <w:r w:rsidRPr="000F0FFF">
        <w:rPr>
          <w:bCs/>
          <w:i/>
          <w:color w:val="000000"/>
          <w:sz w:val="22"/>
          <w:szCs w:val="22"/>
          <w:lang w:val="es-ES"/>
        </w:rPr>
        <w:t>montaje</w:t>
      </w:r>
      <w:r w:rsidR="003E0633" w:rsidRPr="000F0FFF">
        <w:rPr>
          <w:bCs/>
          <w:i/>
          <w:color w:val="000000"/>
          <w:sz w:val="22"/>
          <w:szCs w:val="22"/>
          <w:lang w:val="es-ES"/>
        </w:rPr>
        <w:t xml:space="preserve"> inicial de las pala</w:t>
      </w:r>
      <w:r w:rsidRPr="000F0FFF">
        <w:rPr>
          <w:bCs/>
          <w:i/>
          <w:color w:val="000000"/>
          <w:sz w:val="22"/>
          <w:szCs w:val="22"/>
          <w:lang w:val="es-ES"/>
        </w:rPr>
        <w:t>b</w:t>
      </w:r>
      <w:r w:rsidR="003E0633" w:rsidRPr="000F0FFF">
        <w:rPr>
          <w:bCs/>
          <w:i/>
          <w:color w:val="000000"/>
          <w:sz w:val="22"/>
          <w:szCs w:val="22"/>
          <w:lang w:val="es-ES"/>
        </w:rPr>
        <w:t>ras y las imágenes y, deshaciendo las certidumbres del lugar, despi</w:t>
      </w:r>
      <w:r w:rsidRPr="000F0FFF">
        <w:rPr>
          <w:bCs/>
          <w:i/>
          <w:color w:val="000000"/>
          <w:sz w:val="22"/>
          <w:szCs w:val="22"/>
          <w:lang w:val="es-ES"/>
        </w:rPr>
        <w:t>erta el poder presente en cada c</w:t>
      </w:r>
      <w:r w:rsidR="003E0633" w:rsidRPr="000F0FFF">
        <w:rPr>
          <w:bCs/>
          <w:i/>
          <w:color w:val="000000"/>
          <w:sz w:val="22"/>
          <w:szCs w:val="22"/>
          <w:lang w:val="es-ES"/>
        </w:rPr>
        <w:t>ual de volverse extranjero al mapa de los lugares y trayectos generalmente conocido con el nombre de realidad. De este modo, el extranjero desata lo que anudó</w:t>
      </w:r>
      <w:r w:rsidRPr="00FB40A0">
        <w:rPr>
          <w:bCs/>
          <w:i/>
          <w:color w:val="000000"/>
          <w:lang w:val="es-ES"/>
        </w:rPr>
        <w:t>.</w:t>
      </w:r>
      <w:r w:rsidR="003E0633" w:rsidRPr="00FB40A0">
        <w:rPr>
          <w:bCs/>
          <w:i/>
          <w:color w:val="000000"/>
          <w:lang w:val="es-ES"/>
        </w:rPr>
        <w:t>”</w:t>
      </w:r>
    </w:p>
    <w:p w14:paraId="6F475859" w14:textId="77777777" w:rsidR="003E0633" w:rsidRDefault="000F0FFF" w:rsidP="000F0FFF">
      <w:pPr>
        <w:pStyle w:val="NormalWeb"/>
        <w:spacing w:before="240" w:beforeAutospacing="0" w:after="240" w:afterAutospacing="0"/>
        <w:ind w:left="2127"/>
        <w:jc w:val="both"/>
        <w:rPr>
          <w:bCs/>
          <w:color w:val="000000"/>
          <w:lang w:val="es-ES"/>
        </w:rPr>
      </w:pPr>
      <w:r>
        <w:rPr>
          <w:bCs/>
          <w:color w:val="000000"/>
          <w:lang w:val="es-ES"/>
        </w:rPr>
        <w:t xml:space="preserve">                 </w:t>
      </w:r>
      <w:r w:rsidR="001D2FAC">
        <w:rPr>
          <w:bCs/>
          <w:color w:val="000000"/>
          <w:lang w:val="es-ES"/>
        </w:rPr>
        <w:t xml:space="preserve">   </w:t>
      </w:r>
      <w:r>
        <w:rPr>
          <w:bCs/>
          <w:color w:val="000000"/>
          <w:lang w:val="es-ES"/>
        </w:rPr>
        <w:t xml:space="preserve"> </w:t>
      </w:r>
      <w:r w:rsidR="003E0633" w:rsidRPr="007F7281">
        <w:rPr>
          <w:bCs/>
          <w:color w:val="000000"/>
          <w:lang w:val="es-ES"/>
        </w:rPr>
        <w:t xml:space="preserve"> </w:t>
      </w:r>
      <w:proofErr w:type="spellStart"/>
      <w:r w:rsidRPr="007F7281">
        <w:rPr>
          <w:bCs/>
          <w:color w:val="000000"/>
          <w:lang w:val="es-ES"/>
        </w:rPr>
        <w:t>Rancière</w:t>
      </w:r>
      <w:proofErr w:type="spellEnd"/>
      <w:r>
        <w:rPr>
          <w:bCs/>
          <w:color w:val="000000"/>
          <w:lang w:val="es-ES"/>
        </w:rPr>
        <w:t xml:space="preserve">, </w:t>
      </w:r>
      <w:r w:rsidR="00996C13">
        <w:rPr>
          <w:bCs/>
          <w:color w:val="000000"/>
          <w:lang w:val="es-ES"/>
        </w:rPr>
        <w:t>e</w:t>
      </w:r>
      <w:r>
        <w:rPr>
          <w:bCs/>
          <w:color w:val="000000"/>
          <w:lang w:val="es-ES"/>
        </w:rPr>
        <w:t xml:space="preserve">n </w:t>
      </w:r>
      <w:r w:rsidR="00996C13">
        <w:rPr>
          <w:bCs/>
          <w:color w:val="000000"/>
          <w:lang w:val="es-ES"/>
        </w:rPr>
        <w:t>B</w:t>
      </w:r>
      <w:r w:rsidRPr="007F7281">
        <w:rPr>
          <w:bCs/>
          <w:color w:val="000000"/>
          <w:lang w:val="es-ES"/>
        </w:rPr>
        <w:t xml:space="preserve">reves viajes al país del Pueblo </w:t>
      </w:r>
      <w:r w:rsidR="00F3582B">
        <w:rPr>
          <w:bCs/>
          <w:color w:val="000000"/>
          <w:lang w:val="es-ES"/>
        </w:rPr>
        <w:t>(</w:t>
      </w:r>
      <w:r w:rsidR="003E0633" w:rsidRPr="007F7281">
        <w:rPr>
          <w:bCs/>
          <w:color w:val="000000"/>
          <w:lang w:val="es-ES"/>
        </w:rPr>
        <w:t>1991</w:t>
      </w:r>
      <w:r>
        <w:rPr>
          <w:bCs/>
          <w:color w:val="000000"/>
          <w:lang w:val="es-ES"/>
        </w:rPr>
        <w:t>, p.</w:t>
      </w:r>
      <w:r w:rsidR="001D2FAC">
        <w:rPr>
          <w:bCs/>
          <w:color w:val="000000"/>
          <w:lang w:val="es-ES"/>
        </w:rPr>
        <w:t xml:space="preserve"> </w:t>
      </w:r>
      <w:r w:rsidR="003E0633" w:rsidRPr="007F7281">
        <w:rPr>
          <w:bCs/>
          <w:color w:val="000000"/>
          <w:lang w:val="es-ES"/>
        </w:rPr>
        <w:t>9)</w:t>
      </w:r>
    </w:p>
    <w:p w14:paraId="1F154F96" w14:textId="77777777" w:rsidR="000F0FFF" w:rsidRPr="007F7281" w:rsidRDefault="000F0FFF" w:rsidP="000F0FFF">
      <w:pPr>
        <w:pStyle w:val="NormalWeb"/>
        <w:spacing w:before="240" w:beforeAutospacing="0" w:after="240" w:afterAutospacing="0"/>
        <w:ind w:left="5954"/>
        <w:jc w:val="both"/>
        <w:rPr>
          <w:lang w:val="es-ES"/>
        </w:rPr>
      </w:pPr>
    </w:p>
    <w:p w14:paraId="0F9AEDB6" w14:textId="77777777" w:rsidR="00AC3972" w:rsidRPr="00FB40A0" w:rsidRDefault="004C0880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>Encerramiento y</w:t>
      </w:r>
      <w:r w:rsidR="003E0633" w:rsidRPr="00FB40A0">
        <w:rPr>
          <w:color w:val="222222"/>
          <w:sz w:val="24"/>
          <w:szCs w:val="24"/>
          <w:lang w:val="es-ES"/>
        </w:rPr>
        <w:t xml:space="preserve"> apertura crean un diálogo necesario para el surgimiento de nuevos significados. To</w:t>
      </w:r>
      <w:r w:rsidRPr="00FB40A0">
        <w:rPr>
          <w:color w:val="222222"/>
          <w:sz w:val="24"/>
          <w:szCs w:val="24"/>
          <w:lang w:val="es-ES"/>
        </w:rPr>
        <w:t>nalidades dialéctica</w:t>
      </w:r>
      <w:r w:rsidR="003E0633" w:rsidRPr="00FB40A0">
        <w:rPr>
          <w:color w:val="222222"/>
          <w:sz w:val="24"/>
          <w:szCs w:val="24"/>
          <w:lang w:val="es-ES"/>
        </w:rPr>
        <w:t xml:space="preserve">s entre </w:t>
      </w:r>
      <w:r w:rsidRPr="00FB40A0">
        <w:rPr>
          <w:color w:val="222222"/>
          <w:sz w:val="24"/>
          <w:szCs w:val="24"/>
          <w:lang w:val="es-ES"/>
        </w:rPr>
        <w:t xml:space="preserve">el </w:t>
      </w:r>
      <w:r w:rsidR="003E0633" w:rsidRPr="00FB40A0">
        <w:rPr>
          <w:color w:val="222222"/>
          <w:sz w:val="24"/>
          <w:szCs w:val="24"/>
          <w:lang w:val="es-ES"/>
        </w:rPr>
        <w:t xml:space="preserve">ir y </w:t>
      </w:r>
      <w:r w:rsidRPr="00FB40A0">
        <w:rPr>
          <w:color w:val="222222"/>
          <w:sz w:val="24"/>
          <w:szCs w:val="24"/>
          <w:lang w:val="es-ES"/>
        </w:rPr>
        <w:t xml:space="preserve">el </w:t>
      </w:r>
      <w:r w:rsidR="003E0633" w:rsidRPr="00FB40A0">
        <w:rPr>
          <w:color w:val="222222"/>
          <w:sz w:val="24"/>
          <w:szCs w:val="24"/>
          <w:lang w:val="es-ES"/>
        </w:rPr>
        <w:t xml:space="preserve">venir, entre </w:t>
      </w:r>
      <w:r w:rsidR="00F91E12" w:rsidRPr="00FB40A0">
        <w:rPr>
          <w:color w:val="222222"/>
          <w:sz w:val="24"/>
          <w:szCs w:val="24"/>
          <w:lang w:val="es-ES"/>
        </w:rPr>
        <w:t xml:space="preserve">la </w:t>
      </w:r>
      <w:r w:rsidR="003E0633" w:rsidRPr="00FB40A0">
        <w:rPr>
          <w:color w:val="222222"/>
          <w:sz w:val="24"/>
          <w:szCs w:val="24"/>
          <w:lang w:val="es-ES"/>
        </w:rPr>
        <w:t>presencia y</w:t>
      </w:r>
      <w:r w:rsidR="00F91E12" w:rsidRPr="00FB40A0">
        <w:rPr>
          <w:color w:val="222222"/>
          <w:sz w:val="24"/>
          <w:szCs w:val="24"/>
          <w:lang w:val="es-ES"/>
        </w:rPr>
        <w:t xml:space="preserve"> la</w:t>
      </w:r>
      <w:r w:rsidR="003E0633" w:rsidRPr="00FB40A0">
        <w:rPr>
          <w:color w:val="222222"/>
          <w:sz w:val="24"/>
          <w:szCs w:val="24"/>
          <w:lang w:val="es-ES"/>
        </w:rPr>
        <w:t xml:space="preserve"> ausencia, entre estar dentro o fuera, dan lugar a coreografías inesperadas, con ritmos mezclados, diferenciaciones, otras percepciones y significados de lo diferente. Las entradas de estas diversidades proporcionan </w:t>
      </w:r>
      <w:r w:rsidR="00F91E12" w:rsidRPr="00FB40A0">
        <w:rPr>
          <w:color w:val="222222"/>
          <w:sz w:val="24"/>
          <w:szCs w:val="24"/>
          <w:lang w:val="es-ES"/>
        </w:rPr>
        <w:t xml:space="preserve">nuevos vínculos con lo social a partir </w:t>
      </w:r>
      <w:r w:rsidR="003E0633" w:rsidRPr="00FB40A0">
        <w:rPr>
          <w:color w:val="222222"/>
          <w:sz w:val="24"/>
          <w:szCs w:val="24"/>
          <w:lang w:val="es-ES"/>
        </w:rPr>
        <w:t>d</w:t>
      </w:r>
      <w:r w:rsidR="00F91E12" w:rsidRPr="00FB40A0">
        <w:rPr>
          <w:color w:val="222222"/>
          <w:sz w:val="24"/>
          <w:szCs w:val="24"/>
          <w:lang w:val="es-ES"/>
        </w:rPr>
        <w:t>e sustituciones y así ocurre</w:t>
      </w:r>
      <w:r w:rsidR="003E0633" w:rsidRPr="00FB40A0">
        <w:rPr>
          <w:color w:val="222222"/>
          <w:sz w:val="24"/>
          <w:szCs w:val="24"/>
          <w:lang w:val="es-ES"/>
        </w:rPr>
        <w:t xml:space="preserve"> la expansión de lo simbólico. La presencia de lo ajeno a</w:t>
      </w:r>
      <w:r w:rsidR="00EA51B1" w:rsidRPr="00FB40A0">
        <w:rPr>
          <w:color w:val="222222"/>
          <w:sz w:val="24"/>
          <w:szCs w:val="24"/>
          <w:lang w:val="es-ES"/>
        </w:rPr>
        <w:t>sombr</w:t>
      </w:r>
      <w:r w:rsidR="003E0633" w:rsidRPr="00FB40A0">
        <w:rPr>
          <w:color w:val="222222"/>
          <w:sz w:val="24"/>
          <w:szCs w:val="24"/>
          <w:lang w:val="es-ES"/>
        </w:rPr>
        <w:t xml:space="preserve">a, amenaza las relaciones endogámicas propias del </w:t>
      </w:r>
      <w:r w:rsidR="00EA51B1" w:rsidRPr="00FB40A0">
        <w:rPr>
          <w:color w:val="222222"/>
          <w:sz w:val="24"/>
          <w:szCs w:val="24"/>
          <w:lang w:val="es-ES"/>
        </w:rPr>
        <w:t>encerramiento</w:t>
      </w:r>
      <w:r w:rsidR="003E0633" w:rsidRPr="00FB40A0">
        <w:rPr>
          <w:color w:val="222222"/>
          <w:sz w:val="24"/>
          <w:szCs w:val="24"/>
          <w:lang w:val="es-ES"/>
        </w:rPr>
        <w:t xml:space="preserve">, pero </w:t>
      </w:r>
      <w:r w:rsidR="00EA51B1" w:rsidRPr="00FB40A0">
        <w:rPr>
          <w:color w:val="222222"/>
          <w:sz w:val="24"/>
          <w:szCs w:val="24"/>
          <w:lang w:val="es-ES"/>
        </w:rPr>
        <w:t xml:space="preserve">anima </w:t>
      </w:r>
      <w:r w:rsidR="003E0633" w:rsidRPr="00FB40A0">
        <w:rPr>
          <w:color w:val="222222"/>
          <w:sz w:val="24"/>
          <w:szCs w:val="24"/>
          <w:lang w:val="es-ES"/>
        </w:rPr>
        <w:t>a lectura</w:t>
      </w:r>
      <w:r w:rsidR="00EA51B1" w:rsidRPr="00FB40A0">
        <w:rPr>
          <w:color w:val="222222"/>
          <w:sz w:val="24"/>
          <w:szCs w:val="24"/>
          <w:lang w:val="es-ES"/>
        </w:rPr>
        <w:t xml:space="preserve">s, </w:t>
      </w:r>
      <w:r w:rsidR="003E0633" w:rsidRPr="00FB40A0">
        <w:rPr>
          <w:color w:val="222222"/>
          <w:sz w:val="24"/>
          <w:szCs w:val="24"/>
          <w:lang w:val="es-ES"/>
        </w:rPr>
        <w:t>escucha</w:t>
      </w:r>
      <w:r w:rsidR="00EA51B1" w:rsidRPr="00FB40A0">
        <w:rPr>
          <w:color w:val="222222"/>
          <w:sz w:val="24"/>
          <w:szCs w:val="24"/>
          <w:lang w:val="es-ES"/>
        </w:rPr>
        <w:t>s</w:t>
      </w:r>
      <w:r w:rsidR="003E0633" w:rsidRPr="00FB40A0">
        <w:rPr>
          <w:color w:val="222222"/>
          <w:sz w:val="24"/>
          <w:szCs w:val="24"/>
          <w:lang w:val="es-ES"/>
        </w:rPr>
        <w:t xml:space="preserve"> y construcciones narrativas que complican lo </w:t>
      </w:r>
      <w:r w:rsidR="00EA51B1" w:rsidRPr="00FB40A0">
        <w:rPr>
          <w:color w:val="222222"/>
          <w:sz w:val="24"/>
          <w:szCs w:val="24"/>
          <w:lang w:val="es-ES"/>
        </w:rPr>
        <w:t>sab</w:t>
      </w:r>
      <w:r w:rsidR="003E0633" w:rsidRPr="00FB40A0">
        <w:rPr>
          <w:color w:val="222222"/>
          <w:sz w:val="24"/>
          <w:szCs w:val="24"/>
          <w:lang w:val="es-ES"/>
        </w:rPr>
        <w:t>ido y lo conoc</w:t>
      </w:r>
      <w:r w:rsidR="003F3E46" w:rsidRPr="00FB40A0">
        <w:rPr>
          <w:color w:val="222222"/>
          <w:sz w:val="24"/>
          <w:szCs w:val="24"/>
          <w:lang w:val="es-ES"/>
        </w:rPr>
        <w:t>ido. El extranjero siempre acarrea</w:t>
      </w:r>
      <w:r w:rsidR="003E0633" w:rsidRPr="00FB40A0">
        <w:rPr>
          <w:color w:val="222222"/>
          <w:sz w:val="24"/>
          <w:szCs w:val="24"/>
          <w:lang w:val="es-ES"/>
        </w:rPr>
        <w:t xml:space="preserve"> lo nuevo. Inspira aperturas de canales </w:t>
      </w:r>
      <w:r w:rsidR="003F3E46" w:rsidRPr="00FB40A0">
        <w:rPr>
          <w:color w:val="222222"/>
          <w:sz w:val="24"/>
          <w:szCs w:val="24"/>
          <w:lang w:val="es-ES"/>
        </w:rPr>
        <w:t>inusitados</w:t>
      </w:r>
      <w:r w:rsidR="003E0633" w:rsidRPr="00FB40A0">
        <w:rPr>
          <w:color w:val="222222"/>
          <w:sz w:val="24"/>
          <w:szCs w:val="24"/>
          <w:lang w:val="es-ES"/>
        </w:rPr>
        <w:t xml:space="preserve"> en la mediación entre el sujeto</w:t>
      </w:r>
      <w:r w:rsidR="00AC3972" w:rsidRPr="00FB40A0">
        <w:rPr>
          <w:color w:val="222222"/>
          <w:sz w:val="24"/>
          <w:szCs w:val="24"/>
          <w:lang w:val="es-ES"/>
        </w:rPr>
        <w:t xml:space="preserve"> y el mundo.</w:t>
      </w:r>
    </w:p>
    <w:p w14:paraId="459E05C8" w14:textId="77777777" w:rsidR="00AC3972" w:rsidRPr="00FB40A0" w:rsidRDefault="003E0633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 xml:space="preserve">La pandemia nos </w:t>
      </w:r>
      <w:r w:rsidR="005D7630" w:rsidRPr="00FB40A0">
        <w:rPr>
          <w:color w:val="222222"/>
          <w:sz w:val="24"/>
          <w:szCs w:val="24"/>
          <w:lang w:val="es-ES"/>
        </w:rPr>
        <w:t>ha ubicado</w:t>
      </w:r>
      <w:r w:rsidRPr="00FB40A0">
        <w:rPr>
          <w:color w:val="222222"/>
          <w:sz w:val="24"/>
          <w:szCs w:val="24"/>
          <w:lang w:val="es-ES"/>
        </w:rPr>
        <w:t xml:space="preserve"> en un escenario impensable, de radical </w:t>
      </w:r>
      <w:r w:rsidR="00795851" w:rsidRPr="00FB40A0">
        <w:rPr>
          <w:color w:val="222222"/>
          <w:sz w:val="24"/>
          <w:szCs w:val="24"/>
          <w:lang w:val="es-ES"/>
        </w:rPr>
        <w:t>desarreglo</w:t>
      </w:r>
      <w:r w:rsidRPr="00FB40A0">
        <w:rPr>
          <w:color w:val="222222"/>
          <w:sz w:val="24"/>
          <w:szCs w:val="24"/>
          <w:lang w:val="es-ES"/>
        </w:rPr>
        <w:t xml:space="preserve"> e incertidumbre. Estamos todos en el mismo lugar, encerrados en nuestras casas y asu</w:t>
      </w:r>
      <w:r w:rsidR="00795851" w:rsidRPr="00FB40A0">
        <w:rPr>
          <w:color w:val="222222"/>
          <w:sz w:val="24"/>
          <w:szCs w:val="24"/>
          <w:lang w:val="es-ES"/>
        </w:rPr>
        <w:t>stados, aunque nuestras casas sean tan distintas</w:t>
      </w:r>
      <w:r w:rsidRPr="00FB40A0">
        <w:rPr>
          <w:color w:val="222222"/>
          <w:sz w:val="24"/>
          <w:szCs w:val="24"/>
          <w:lang w:val="es-ES"/>
        </w:rPr>
        <w:t>. Algunos</w:t>
      </w:r>
      <w:r w:rsidR="00EF10D3" w:rsidRPr="00FB40A0">
        <w:rPr>
          <w:color w:val="222222"/>
          <w:sz w:val="24"/>
          <w:szCs w:val="24"/>
          <w:lang w:val="es-ES"/>
        </w:rPr>
        <w:t xml:space="preserve"> pocos</w:t>
      </w:r>
      <w:r w:rsidRPr="00FB40A0">
        <w:rPr>
          <w:color w:val="222222"/>
          <w:sz w:val="24"/>
          <w:szCs w:val="24"/>
          <w:lang w:val="es-ES"/>
        </w:rPr>
        <w:t xml:space="preserve">, como nosotros, viven en habitaciones cómodas y seguras. Muchos no </w:t>
      </w:r>
      <w:r w:rsidR="00EF10D3" w:rsidRPr="00FB40A0">
        <w:rPr>
          <w:color w:val="222222"/>
          <w:sz w:val="24"/>
          <w:szCs w:val="24"/>
          <w:lang w:val="es-ES"/>
        </w:rPr>
        <w:t>disponen</w:t>
      </w:r>
      <w:r w:rsidRPr="00FB40A0">
        <w:rPr>
          <w:color w:val="222222"/>
          <w:sz w:val="24"/>
          <w:szCs w:val="24"/>
          <w:lang w:val="es-ES"/>
        </w:rPr>
        <w:t xml:space="preserve"> </w:t>
      </w:r>
      <w:r w:rsidR="00EF10D3" w:rsidRPr="00FB40A0">
        <w:rPr>
          <w:color w:val="222222"/>
          <w:sz w:val="24"/>
          <w:szCs w:val="24"/>
          <w:lang w:val="es-ES"/>
        </w:rPr>
        <w:t xml:space="preserve">de </w:t>
      </w:r>
      <w:r w:rsidRPr="00FB40A0">
        <w:rPr>
          <w:color w:val="222222"/>
          <w:sz w:val="24"/>
          <w:szCs w:val="24"/>
          <w:lang w:val="es-ES"/>
        </w:rPr>
        <w:t xml:space="preserve">esta condición y, una vez más, </w:t>
      </w:r>
      <w:r w:rsidR="00EC7041" w:rsidRPr="00FB40A0">
        <w:rPr>
          <w:color w:val="222222"/>
          <w:sz w:val="24"/>
          <w:szCs w:val="24"/>
          <w:lang w:val="es-ES"/>
        </w:rPr>
        <w:t xml:space="preserve">se evidencian </w:t>
      </w:r>
      <w:r w:rsidRPr="00FB40A0">
        <w:rPr>
          <w:color w:val="222222"/>
          <w:sz w:val="24"/>
          <w:szCs w:val="24"/>
          <w:lang w:val="es-ES"/>
        </w:rPr>
        <w:t xml:space="preserve">la injusticia social y la desigualdad. Todos estamos en una especie de soledad </w:t>
      </w:r>
      <w:r w:rsidR="00EC7041" w:rsidRPr="00FB40A0">
        <w:rPr>
          <w:color w:val="222222"/>
          <w:sz w:val="24"/>
          <w:szCs w:val="24"/>
          <w:lang w:val="es-ES"/>
        </w:rPr>
        <w:t>atemorizada</w:t>
      </w:r>
      <w:r w:rsidRPr="00FB40A0">
        <w:rPr>
          <w:color w:val="222222"/>
          <w:sz w:val="24"/>
          <w:szCs w:val="24"/>
          <w:lang w:val="es-ES"/>
        </w:rPr>
        <w:t xml:space="preserve">, pero viviéndola </w:t>
      </w:r>
      <w:r w:rsidR="00EC7041" w:rsidRPr="00FB40A0">
        <w:rPr>
          <w:color w:val="222222"/>
          <w:sz w:val="24"/>
          <w:szCs w:val="24"/>
          <w:lang w:val="es-ES"/>
        </w:rPr>
        <w:t>en circunstancias totalmente distinta</w:t>
      </w:r>
      <w:r w:rsidRPr="00FB40A0">
        <w:rPr>
          <w:color w:val="222222"/>
          <w:sz w:val="24"/>
          <w:szCs w:val="24"/>
          <w:lang w:val="es-ES"/>
        </w:rPr>
        <w:t>s. Compartimos un</w:t>
      </w:r>
      <w:r w:rsidR="00EC7041" w:rsidRPr="00FB40A0">
        <w:rPr>
          <w:color w:val="222222"/>
          <w:sz w:val="24"/>
          <w:szCs w:val="24"/>
          <w:lang w:val="es-ES"/>
        </w:rPr>
        <w:t>a</w:t>
      </w:r>
      <w:r w:rsidRPr="00FB40A0">
        <w:rPr>
          <w:color w:val="222222"/>
          <w:sz w:val="24"/>
          <w:szCs w:val="24"/>
          <w:lang w:val="es-ES"/>
        </w:rPr>
        <w:t xml:space="preserve"> </w:t>
      </w:r>
      <w:r w:rsidR="00EC7041" w:rsidRPr="00FB40A0">
        <w:rPr>
          <w:color w:val="222222"/>
          <w:sz w:val="24"/>
          <w:szCs w:val="24"/>
          <w:lang w:val="es-ES"/>
        </w:rPr>
        <w:t>sensación</w:t>
      </w:r>
      <w:r w:rsidRPr="00FB40A0">
        <w:rPr>
          <w:color w:val="222222"/>
          <w:sz w:val="24"/>
          <w:szCs w:val="24"/>
          <w:lang w:val="es-ES"/>
        </w:rPr>
        <w:t xml:space="preserve"> de vulnerabilidad; sin embargo, encontramos que para muchos, una vez </w:t>
      </w:r>
      <w:r w:rsidR="00AC3972" w:rsidRPr="00FB40A0">
        <w:rPr>
          <w:color w:val="222222"/>
          <w:sz w:val="24"/>
          <w:szCs w:val="24"/>
          <w:lang w:val="es-ES"/>
        </w:rPr>
        <w:t>más, la realidad será más dura.</w:t>
      </w:r>
    </w:p>
    <w:p w14:paraId="5A509901" w14:textId="77777777" w:rsidR="003E0633" w:rsidRPr="00FB40A0" w:rsidRDefault="003E0633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 xml:space="preserve">Este </w:t>
      </w:r>
      <w:r w:rsidR="001047F0" w:rsidRPr="00FB40A0">
        <w:rPr>
          <w:color w:val="222222"/>
          <w:sz w:val="24"/>
          <w:szCs w:val="24"/>
          <w:lang w:val="es-ES"/>
        </w:rPr>
        <w:t>escalón</w:t>
      </w:r>
      <w:r w:rsidRPr="00FB40A0">
        <w:rPr>
          <w:color w:val="222222"/>
          <w:sz w:val="24"/>
          <w:szCs w:val="24"/>
          <w:lang w:val="es-ES"/>
        </w:rPr>
        <w:t xml:space="preserve"> se materializó cu</w:t>
      </w:r>
      <w:r w:rsidR="001047F0" w:rsidRPr="00FB40A0">
        <w:rPr>
          <w:color w:val="222222"/>
          <w:sz w:val="24"/>
          <w:szCs w:val="24"/>
          <w:lang w:val="es-ES"/>
        </w:rPr>
        <w:t xml:space="preserve">ando, impedidos de circular, fuimos </w:t>
      </w:r>
      <w:r w:rsidRPr="00FB40A0">
        <w:rPr>
          <w:color w:val="222222"/>
          <w:sz w:val="24"/>
          <w:szCs w:val="24"/>
          <w:lang w:val="es-ES"/>
        </w:rPr>
        <w:t>lleva</w:t>
      </w:r>
      <w:r w:rsidR="001047F0" w:rsidRPr="00FB40A0">
        <w:rPr>
          <w:color w:val="222222"/>
          <w:sz w:val="24"/>
          <w:szCs w:val="24"/>
          <w:lang w:val="es-ES"/>
        </w:rPr>
        <w:t>dos</w:t>
      </w:r>
      <w:r w:rsidRPr="00FB40A0">
        <w:rPr>
          <w:color w:val="222222"/>
          <w:sz w:val="24"/>
          <w:szCs w:val="24"/>
          <w:lang w:val="es-ES"/>
        </w:rPr>
        <w:t xml:space="preserve"> a adentrar en la realidad de las personas con las que trabajamos online. </w:t>
      </w:r>
      <w:r w:rsidR="001047F0" w:rsidRPr="00FB40A0">
        <w:rPr>
          <w:color w:val="222222"/>
          <w:sz w:val="24"/>
          <w:szCs w:val="24"/>
          <w:lang w:val="es-ES"/>
        </w:rPr>
        <w:t xml:space="preserve">Penetramos </w:t>
      </w:r>
      <w:r w:rsidRPr="00FB40A0">
        <w:rPr>
          <w:color w:val="222222"/>
          <w:sz w:val="24"/>
          <w:szCs w:val="24"/>
          <w:lang w:val="es-ES"/>
        </w:rPr>
        <w:t xml:space="preserve">en </w:t>
      </w:r>
      <w:r w:rsidR="001047F0" w:rsidRPr="00FB40A0">
        <w:rPr>
          <w:color w:val="222222"/>
          <w:sz w:val="24"/>
          <w:szCs w:val="24"/>
          <w:lang w:val="es-ES"/>
        </w:rPr>
        <w:t>ambientes</w:t>
      </w:r>
      <w:r w:rsidRPr="00FB40A0">
        <w:rPr>
          <w:color w:val="222222"/>
          <w:sz w:val="24"/>
          <w:szCs w:val="24"/>
          <w:lang w:val="es-ES"/>
        </w:rPr>
        <w:t xml:space="preserve"> a los que no tendríamos acceso, </w:t>
      </w:r>
      <w:r w:rsidR="007B344A" w:rsidRPr="00FB40A0">
        <w:rPr>
          <w:color w:val="222222"/>
          <w:sz w:val="24"/>
          <w:szCs w:val="24"/>
          <w:lang w:val="es-ES"/>
        </w:rPr>
        <w:t>excepto</w:t>
      </w:r>
      <w:r w:rsidRPr="00FB40A0">
        <w:rPr>
          <w:color w:val="222222"/>
          <w:sz w:val="24"/>
          <w:szCs w:val="24"/>
          <w:lang w:val="es-ES"/>
        </w:rPr>
        <w:t xml:space="preserve"> a través de construcciones imaginarias</w:t>
      </w:r>
      <w:r w:rsidR="007B344A" w:rsidRPr="00FB40A0">
        <w:rPr>
          <w:color w:val="222222"/>
          <w:sz w:val="24"/>
          <w:szCs w:val="24"/>
          <w:lang w:val="es-ES"/>
        </w:rPr>
        <w:t>,</w:t>
      </w:r>
      <w:r w:rsidRPr="00FB40A0">
        <w:rPr>
          <w:color w:val="222222"/>
          <w:sz w:val="24"/>
          <w:szCs w:val="24"/>
          <w:lang w:val="es-ES"/>
        </w:rPr>
        <w:t xml:space="preserve"> no fuera este panorama </w:t>
      </w:r>
      <w:r w:rsidR="007B344A" w:rsidRPr="00FB40A0">
        <w:rPr>
          <w:color w:val="222222"/>
          <w:sz w:val="24"/>
          <w:szCs w:val="24"/>
          <w:lang w:val="es-ES"/>
        </w:rPr>
        <w:t>que nos asaltó. Entonces, surgieron nuevas cuestione</w:t>
      </w:r>
      <w:r w:rsidRPr="00FB40A0">
        <w:rPr>
          <w:color w:val="222222"/>
          <w:sz w:val="24"/>
          <w:szCs w:val="24"/>
          <w:lang w:val="es-ES"/>
        </w:rPr>
        <w:t>s: ¿</w:t>
      </w:r>
      <w:r w:rsidR="007B344A" w:rsidRPr="00FB40A0">
        <w:rPr>
          <w:color w:val="222222"/>
          <w:sz w:val="24"/>
          <w:szCs w:val="24"/>
          <w:lang w:val="es-ES"/>
        </w:rPr>
        <w:t xml:space="preserve">éramos </w:t>
      </w:r>
      <w:r w:rsidRPr="00FB40A0">
        <w:rPr>
          <w:color w:val="222222"/>
          <w:sz w:val="24"/>
          <w:szCs w:val="24"/>
          <w:lang w:val="es-ES"/>
        </w:rPr>
        <w:t xml:space="preserve">de hecho </w:t>
      </w:r>
      <w:r w:rsidR="007B344A" w:rsidRPr="00FB40A0">
        <w:rPr>
          <w:color w:val="222222"/>
          <w:sz w:val="24"/>
          <w:szCs w:val="24"/>
          <w:lang w:val="es-ES"/>
        </w:rPr>
        <w:t>capaces de</w:t>
      </w:r>
      <w:r w:rsidRPr="00FB40A0">
        <w:rPr>
          <w:color w:val="222222"/>
          <w:sz w:val="24"/>
          <w:szCs w:val="24"/>
          <w:lang w:val="es-ES"/>
        </w:rPr>
        <w:t xml:space="preserve"> tener una idea de las diferencias entre los </w:t>
      </w:r>
      <w:r w:rsidR="007B344A" w:rsidRPr="00FB40A0">
        <w:rPr>
          <w:color w:val="222222"/>
          <w:sz w:val="24"/>
          <w:szCs w:val="24"/>
          <w:lang w:val="es-ES"/>
        </w:rPr>
        <w:t>ambientes</w:t>
      </w:r>
      <w:r w:rsidRPr="00FB40A0">
        <w:rPr>
          <w:color w:val="222222"/>
          <w:sz w:val="24"/>
          <w:szCs w:val="24"/>
          <w:lang w:val="es-ES"/>
        </w:rPr>
        <w:t xml:space="preserve"> en los que circulamos y los de las personas a las </w:t>
      </w:r>
      <w:r w:rsidR="005D7630" w:rsidRPr="00FB40A0">
        <w:rPr>
          <w:color w:val="222222"/>
          <w:sz w:val="24"/>
          <w:szCs w:val="24"/>
          <w:lang w:val="es-ES"/>
        </w:rPr>
        <w:t>que teníamos</w:t>
      </w:r>
      <w:r w:rsidRPr="00FB40A0">
        <w:rPr>
          <w:color w:val="222222"/>
          <w:sz w:val="24"/>
          <w:szCs w:val="24"/>
          <w:lang w:val="es-ES"/>
        </w:rPr>
        <w:t xml:space="preserve"> en los grupos de trabajo? ¿Nuestros códigos y escen</w:t>
      </w:r>
      <w:r w:rsidR="002A46B3" w:rsidRPr="00FB40A0">
        <w:rPr>
          <w:color w:val="222222"/>
          <w:sz w:val="24"/>
          <w:szCs w:val="24"/>
          <w:lang w:val="es-ES"/>
        </w:rPr>
        <w:t>arios familiares nos permitían</w:t>
      </w:r>
      <w:r w:rsidRPr="00FB40A0">
        <w:rPr>
          <w:color w:val="222222"/>
          <w:sz w:val="24"/>
          <w:szCs w:val="24"/>
          <w:lang w:val="es-ES"/>
        </w:rPr>
        <w:t xml:space="preserve"> comprender y conectar profundamente con los de las personas a las </w:t>
      </w:r>
      <w:r w:rsidRPr="00FB40A0">
        <w:rPr>
          <w:color w:val="222222"/>
          <w:sz w:val="24"/>
          <w:szCs w:val="24"/>
          <w:lang w:val="es-ES"/>
        </w:rPr>
        <w:lastRenderedPageBreak/>
        <w:t xml:space="preserve">que </w:t>
      </w:r>
      <w:r w:rsidR="002A46B3" w:rsidRPr="00FB40A0">
        <w:rPr>
          <w:color w:val="222222"/>
          <w:sz w:val="24"/>
          <w:szCs w:val="24"/>
          <w:lang w:val="es-ES"/>
        </w:rPr>
        <w:t>atend</w:t>
      </w:r>
      <w:r w:rsidR="005D7630" w:rsidRPr="00FB40A0">
        <w:rPr>
          <w:color w:val="222222"/>
          <w:sz w:val="24"/>
          <w:szCs w:val="24"/>
          <w:lang w:val="es-ES"/>
        </w:rPr>
        <w:t>e</w:t>
      </w:r>
      <w:r w:rsidR="002A46B3" w:rsidRPr="00FB40A0">
        <w:rPr>
          <w:color w:val="222222"/>
          <w:sz w:val="24"/>
          <w:szCs w:val="24"/>
          <w:lang w:val="es-ES"/>
        </w:rPr>
        <w:t xml:space="preserve">mos </w:t>
      </w:r>
      <w:r w:rsidRPr="00FB40A0">
        <w:rPr>
          <w:color w:val="222222"/>
          <w:sz w:val="24"/>
          <w:szCs w:val="24"/>
          <w:lang w:val="es-ES"/>
        </w:rPr>
        <w:t xml:space="preserve">en </w:t>
      </w:r>
      <w:r w:rsidR="002A46B3" w:rsidRPr="00FB40A0">
        <w:rPr>
          <w:color w:val="222222"/>
          <w:sz w:val="24"/>
          <w:szCs w:val="24"/>
          <w:lang w:val="es-ES"/>
        </w:rPr>
        <w:t xml:space="preserve">los </w:t>
      </w:r>
      <w:r w:rsidRPr="00FB40A0">
        <w:rPr>
          <w:color w:val="222222"/>
          <w:sz w:val="24"/>
          <w:szCs w:val="24"/>
          <w:lang w:val="es-ES"/>
        </w:rPr>
        <w:t xml:space="preserve">trabajos en territorios </w:t>
      </w:r>
      <w:r w:rsidR="00525A13">
        <w:rPr>
          <w:color w:val="222222"/>
          <w:sz w:val="24"/>
          <w:szCs w:val="24"/>
          <w:lang w:val="es-ES"/>
        </w:rPr>
        <w:t>ampl</w:t>
      </w:r>
      <w:r w:rsidRPr="00FB40A0">
        <w:rPr>
          <w:color w:val="222222"/>
          <w:sz w:val="24"/>
          <w:szCs w:val="24"/>
          <w:lang w:val="es-ES"/>
        </w:rPr>
        <w:t>i</w:t>
      </w:r>
      <w:r w:rsidR="00525A13">
        <w:rPr>
          <w:color w:val="222222"/>
          <w:sz w:val="24"/>
          <w:szCs w:val="24"/>
          <w:lang w:val="es-ES"/>
        </w:rPr>
        <w:t>a</w:t>
      </w:r>
      <w:r w:rsidRPr="00FB40A0">
        <w:rPr>
          <w:color w:val="222222"/>
          <w:sz w:val="24"/>
          <w:szCs w:val="24"/>
          <w:lang w:val="es-ES"/>
        </w:rPr>
        <w:t>dos? ¿Teníamos en cuenta la dimensión de</w:t>
      </w:r>
      <w:r w:rsidR="000C4E8D" w:rsidRPr="00FB40A0">
        <w:rPr>
          <w:color w:val="222222"/>
          <w:sz w:val="24"/>
          <w:szCs w:val="24"/>
          <w:lang w:val="es-ES"/>
        </w:rPr>
        <w:t xml:space="preserve"> la</w:t>
      </w:r>
      <w:r w:rsidRPr="00FB40A0">
        <w:rPr>
          <w:color w:val="222222"/>
          <w:sz w:val="24"/>
          <w:szCs w:val="24"/>
          <w:lang w:val="es-ES"/>
        </w:rPr>
        <w:t xml:space="preserve"> diversidad desigual en la que viven muchas</w:t>
      </w:r>
      <w:r w:rsidRPr="00FB40A0">
        <w:rPr>
          <w:color w:val="222222"/>
          <w:sz w:val="24"/>
          <w:szCs w:val="24"/>
          <w:shd w:val="clear" w:color="auto" w:fill="F8F9FA"/>
          <w:lang w:val="es-ES"/>
        </w:rPr>
        <w:t xml:space="preserve"> </w:t>
      </w:r>
      <w:r w:rsidRPr="00FB40A0">
        <w:rPr>
          <w:color w:val="222222"/>
          <w:sz w:val="24"/>
          <w:szCs w:val="24"/>
          <w:lang w:val="es-ES"/>
        </w:rPr>
        <w:t>personas?</w:t>
      </w:r>
    </w:p>
    <w:p w14:paraId="610AA2EA" w14:textId="77777777" w:rsidR="003E0633" w:rsidRPr="00FB40A0" w:rsidRDefault="000C4E8D" w:rsidP="003D7EE4">
      <w:pPr>
        <w:spacing w:line="360" w:lineRule="auto"/>
        <w:ind w:firstLine="851"/>
        <w:rPr>
          <w:rFonts w:eastAsia="Times New Roman"/>
          <w:color w:val="222222"/>
          <w:sz w:val="24"/>
          <w:szCs w:val="24"/>
          <w:lang w:val="es-ES" w:eastAsia="pt-BR"/>
        </w:rPr>
      </w:pP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Un</w:t>
      </w:r>
      <w:r w:rsidR="003E0633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nuevo pensamiento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se impuso</w:t>
      </w:r>
      <w:r w:rsidR="003E0633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: debemos detener nuestra mirada, ya no en lo 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visualizado</w:t>
      </w:r>
      <w:r w:rsidR="003E0633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, sino en lo que nos hace ver o no ver, en las líneas 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trazadas que (</w:t>
      </w:r>
      <w:proofErr w:type="spellStart"/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com</w:t>
      </w:r>
      <w:proofErr w:type="spellEnd"/>
      <w:r w:rsidR="003E0633" w:rsidRPr="00FB40A0">
        <w:rPr>
          <w:rFonts w:eastAsia="Times New Roman"/>
          <w:color w:val="222222"/>
          <w:sz w:val="24"/>
          <w:szCs w:val="24"/>
          <w:lang w:val="es-ES" w:eastAsia="pt-BR"/>
        </w:rPr>
        <w:t>)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parten-dividen-producen-separan</w:t>
      </w:r>
      <w:r w:rsidR="003E0633" w:rsidRPr="00FB40A0">
        <w:rPr>
          <w:rFonts w:eastAsia="Times New Roman"/>
          <w:color w:val="222222"/>
          <w:sz w:val="24"/>
          <w:szCs w:val="24"/>
          <w:lang w:val="es-ES" w:eastAsia="pt-BR"/>
        </w:rPr>
        <w:t>-</w:t>
      </w:r>
      <w:r w:rsidR="00730EED" w:rsidRPr="00FB40A0">
        <w:rPr>
          <w:rFonts w:eastAsia="Times New Roman"/>
          <w:color w:val="222222"/>
          <w:sz w:val="24"/>
          <w:szCs w:val="24"/>
          <w:lang w:val="es-ES" w:eastAsia="pt-BR"/>
        </w:rPr>
        <w:t>reúnen</w:t>
      </w:r>
      <w:r w:rsidR="003E0633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al mundo y a nosotros mismos.</w:t>
      </w:r>
    </w:p>
    <w:p w14:paraId="7018C5E5" w14:textId="77777777" w:rsidR="003E0633" w:rsidRPr="00FB40A0" w:rsidRDefault="003E0633" w:rsidP="003D7E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rFonts w:eastAsia="Times New Roman"/>
          <w:color w:val="222222"/>
          <w:sz w:val="24"/>
          <w:szCs w:val="24"/>
          <w:lang w:val="es-ES" w:eastAsia="pt-BR"/>
        </w:rPr>
      </w:pP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Somos un grupo de psicoanalistas que trabaja con educadores de niños</w:t>
      </w:r>
      <w:r w:rsidR="0058032E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muy pequeños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y</w:t>
      </w:r>
      <w:r w:rsidR="0058032E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con</w:t>
      </w:r>
      <w:r w:rsidR="006F06DC">
        <w:rPr>
          <w:rFonts w:eastAsia="Times New Roman"/>
          <w:color w:val="222222"/>
          <w:sz w:val="24"/>
          <w:szCs w:val="24"/>
          <w:lang w:val="es-ES" w:eastAsia="pt-BR"/>
        </w:rPr>
        <w:t xml:space="preserve"> adolescentes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y</w:t>
      </w:r>
      <w:r w:rsidR="006F06DC">
        <w:rPr>
          <w:rFonts w:eastAsia="Times New Roman"/>
          <w:color w:val="222222"/>
          <w:sz w:val="24"/>
          <w:szCs w:val="24"/>
          <w:lang w:val="es-ES" w:eastAsia="pt-BR"/>
        </w:rPr>
        <w:t>,</w:t>
      </w:r>
      <w:r w:rsidR="000F0FFF">
        <w:rPr>
          <w:rFonts w:eastAsia="Times New Roman"/>
          <w:color w:val="222222"/>
          <w:sz w:val="24"/>
          <w:szCs w:val="24"/>
          <w:lang w:val="es-ES" w:eastAsia="pt-BR"/>
        </w:rPr>
        <w:t xml:space="preserve"> </w:t>
      </w:r>
      <w:r w:rsidR="006F06DC">
        <w:rPr>
          <w:rFonts w:eastAsia="Times New Roman"/>
          <w:color w:val="222222"/>
          <w:sz w:val="24"/>
          <w:szCs w:val="24"/>
          <w:lang w:val="es-ES" w:eastAsia="pt-BR"/>
        </w:rPr>
        <w:t>más recientemente,</w:t>
      </w:r>
      <w:r w:rsidR="003D7EE4">
        <w:rPr>
          <w:rFonts w:eastAsia="Times New Roman"/>
          <w:color w:val="222222"/>
          <w:sz w:val="24"/>
          <w:szCs w:val="24"/>
          <w:lang w:val="es-ES" w:eastAsia="pt-BR"/>
        </w:rPr>
        <w:t xml:space="preserve"> 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con sus educadores.</w:t>
      </w:r>
    </w:p>
    <w:p w14:paraId="016CC8B3" w14:textId="77777777" w:rsidR="003E0633" w:rsidRPr="00FB40A0" w:rsidRDefault="003E0633" w:rsidP="003D7E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rFonts w:eastAsia="Times New Roman"/>
          <w:color w:val="222222"/>
          <w:sz w:val="24"/>
          <w:szCs w:val="24"/>
          <w:lang w:val="es-ES" w:eastAsia="pt-BR"/>
        </w:rPr>
      </w:pP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Nuestro contacto con estos sujetos hasta la llegada de la pandemia se </w:t>
      </w:r>
      <w:r w:rsidR="00C56337" w:rsidRPr="00FB40A0">
        <w:rPr>
          <w:rFonts w:eastAsia="Times New Roman"/>
          <w:color w:val="222222"/>
          <w:sz w:val="24"/>
          <w:szCs w:val="24"/>
          <w:lang w:val="es-ES" w:eastAsia="pt-BR"/>
        </w:rPr>
        <w:t>daba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a través de </w:t>
      </w:r>
      <w:r w:rsidR="00C56337" w:rsidRPr="00FB40A0">
        <w:rPr>
          <w:rFonts w:eastAsia="Times New Roman"/>
          <w:color w:val="222222"/>
          <w:sz w:val="24"/>
          <w:szCs w:val="24"/>
          <w:lang w:val="es-ES" w:eastAsia="pt-BR"/>
        </w:rPr>
        <w:t>Ruedas de Conversación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, cuando la escucha psicoanalítica </w:t>
      </w:r>
      <w:r w:rsidR="00C56337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ofrecía la oportunidad de creación de 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espacios </w:t>
      </w:r>
      <w:r w:rsidR="00525A13">
        <w:rPr>
          <w:rFonts w:eastAsia="Times New Roman"/>
          <w:color w:val="222222"/>
          <w:sz w:val="24"/>
          <w:szCs w:val="24"/>
          <w:lang w:val="es-ES" w:eastAsia="pt-BR"/>
        </w:rPr>
        <w:t>para pensarse las</w:t>
      </w:r>
      <w:r w:rsidR="00C56337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ansiedades que brotan de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relaciones entre psicoanalistas, educadores, sus alumnos y sus familias. En estos encuentros se hizo evidente la alternancia de momentos de apertura y cierre, ya que la dimensión de los problemas enfrentados producía efectos inquietantes en todo el grupo y muchas veces la conversación “no corría”</w:t>
      </w:r>
      <w:r w:rsidR="006C3E35" w:rsidRPr="00FB40A0">
        <w:rPr>
          <w:rFonts w:eastAsia="Times New Roman"/>
          <w:color w:val="222222"/>
          <w:sz w:val="24"/>
          <w:szCs w:val="24"/>
          <w:lang w:val="es-ES" w:eastAsia="pt-BR"/>
        </w:rPr>
        <w:t>,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provocando rupturas y un sentimiento de desánimo. En los momentos </w:t>
      </w:r>
      <w:r w:rsidR="00034E07" w:rsidRPr="00FB40A0">
        <w:rPr>
          <w:rFonts w:eastAsia="Times New Roman"/>
          <w:color w:val="222222"/>
          <w:sz w:val="24"/>
          <w:szCs w:val="24"/>
          <w:lang w:val="es-ES" w:eastAsia="pt-BR"/>
        </w:rPr>
        <w:t>de cierre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solo </w:t>
      </w:r>
      <w:r w:rsidR="00034E07" w:rsidRPr="00FB40A0">
        <w:rPr>
          <w:rFonts w:eastAsia="Times New Roman"/>
          <w:color w:val="222222"/>
          <w:sz w:val="24"/>
          <w:szCs w:val="24"/>
          <w:lang w:val="es-ES" w:eastAsia="pt-BR"/>
        </w:rPr>
        <w:t>podíamos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sentir y pensar en nuestra impotencia, pero muchas veces nos sorprendían los brotes de tolerancia en el </w:t>
      </w:r>
      <w:r w:rsidR="00034E07" w:rsidRPr="00FB40A0">
        <w:rPr>
          <w:rFonts w:eastAsia="Times New Roman"/>
          <w:color w:val="222222"/>
          <w:sz w:val="24"/>
          <w:szCs w:val="24"/>
          <w:lang w:val="es-ES" w:eastAsia="pt-BR"/>
        </w:rPr>
        <w:t>habla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de algún educador, indicando un rastro de luz que conducía a salidas alternativas. Cuando, entonces, la conversación </w:t>
      </w:r>
      <w:r w:rsidR="003339ED" w:rsidRPr="00FB40A0">
        <w:rPr>
          <w:rFonts w:eastAsia="Times New Roman"/>
          <w:color w:val="222222"/>
          <w:sz w:val="24"/>
          <w:szCs w:val="24"/>
          <w:lang w:val="es-ES" w:eastAsia="pt-BR"/>
        </w:rPr>
        <w:t>volvía a “correr”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y se h</w:t>
      </w:r>
      <w:r w:rsidR="003339ED" w:rsidRPr="00FB40A0">
        <w:rPr>
          <w:rFonts w:eastAsia="Times New Roman"/>
          <w:color w:val="222222"/>
          <w:sz w:val="24"/>
          <w:szCs w:val="24"/>
          <w:lang w:val="es-ES" w:eastAsia="pt-BR"/>
        </w:rPr>
        <w:t>acía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evidente la lógica de la esperanza en el trabajo realizado.</w:t>
      </w:r>
    </w:p>
    <w:p w14:paraId="455C1AB9" w14:textId="77777777" w:rsidR="003E0633" w:rsidRPr="00FB40A0" w:rsidRDefault="003E0633" w:rsidP="003D7E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rFonts w:eastAsia="Times New Roman"/>
          <w:color w:val="222222"/>
          <w:sz w:val="24"/>
          <w:szCs w:val="24"/>
          <w:lang w:val="es-ES" w:eastAsia="pt-BR"/>
        </w:rPr>
      </w:pP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La dificultad derivada de los diferentes entorn</w:t>
      </w:r>
      <w:r w:rsidR="0090019F" w:rsidRPr="00FB40A0">
        <w:rPr>
          <w:rFonts w:eastAsia="Times New Roman"/>
          <w:color w:val="222222"/>
          <w:sz w:val="24"/>
          <w:szCs w:val="24"/>
          <w:lang w:val="es-ES" w:eastAsia="pt-BR"/>
        </w:rPr>
        <w:t>os sociales siempre había sido “eludida”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por el espacio. Nuestras reuniones solían tener luga</w:t>
      </w:r>
      <w:r w:rsidR="0090019F" w:rsidRPr="00FB40A0">
        <w:rPr>
          <w:rFonts w:eastAsia="Times New Roman"/>
          <w:color w:val="222222"/>
          <w:sz w:val="24"/>
          <w:szCs w:val="24"/>
          <w:lang w:val="es-ES" w:eastAsia="pt-BR"/>
        </w:rPr>
        <w:t>r en la propia sede de la SPPA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o en espacios muy bien estructurados,</w:t>
      </w:r>
      <w:r w:rsidR="0090019F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en empresas que participan d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el programa de profesionalización de adolescentes.</w:t>
      </w:r>
    </w:p>
    <w:p w14:paraId="7979FEAD" w14:textId="77777777" w:rsidR="00003125" w:rsidRPr="00FB40A0" w:rsidRDefault="003E0633" w:rsidP="003D7E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rFonts w:eastAsia="Times New Roman"/>
          <w:color w:val="222222"/>
          <w:sz w:val="24"/>
          <w:szCs w:val="24"/>
          <w:lang w:val="es-ES" w:eastAsia="pt-BR"/>
        </w:rPr>
      </w:pP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Con la llegada de la pandemia y el cierre de los espacios públicos que facilitan el encuentro de</w:t>
      </w:r>
      <w:r w:rsidR="00003125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los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cuerpos, </w:t>
      </w:r>
      <w:r w:rsidR="00003125" w:rsidRPr="00FB40A0">
        <w:rPr>
          <w:rFonts w:eastAsia="Times New Roman"/>
          <w:color w:val="222222"/>
          <w:sz w:val="24"/>
          <w:szCs w:val="24"/>
          <w:lang w:val="es-ES" w:eastAsia="pt-BR"/>
        </w:rPr>
        <w:t>empezamos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 a realizar las </w:t>
      </w:r>
      <w:r w:rsidR="00003125"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actividades 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posibles online.</w:t>
      </w:r>
    </w:p>
    <w:p w14:paraId="582C257D" w14:textId="77777777" w:rsidR="003E0633" w:rsidRPr="00FB40A0" w:rsidRDefault="003E0633" w:rsidP="003D7E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rFonts w:eastAsia="Times New Roman"/>
          <w:color w:val="222222"/>
          <w:sz w:val="24"/>
          <w:szCs w:val="24"/>
          <w:lang w:val="es-ES" w:eastAsia="pt-BR"/>
        </w:rPr>
      </w:pP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 xml:space="preserve">¿Qué se “desveló” con la salida de sus cuerpos de nuestro campo y la apertura de ventanas, a través de nuestras cámaras y pantallas, hacia el interior de los espacios de vida de estos </w:t>
      </w:r>
      <w:r w:rsidR="00003125" w:rsidRPr="00FB40A0">
        <w:rPr>
          <w:rFonts w:eastAsia="Times New Roman"/>
          <w:color w:val="222222"/>
          <w:sz w:val="24"/>
          <w:szCs w:val="24"/>
          <w:lang w:val="es-ES" w:eastAsia="pt-BR"/>
        </w:rPr>
        <w:t>aparceros</w:t>
      </w:r>
      <w:r w:rsidRPr="00FB40A0">
        <w:rPr>
          <w:rFonts w:eastAsia="Times New Roman"/>
          <w:color w:val="222222"/>
          <w:sz w:val="24"/>
          <w:szCs w:val="24"/>
          <w:lang w:val="es-ES" w:eastAsia="pt-BR"/>
        </w:rPr>
        <w:t>?</w:t>
      </w:r>
    </w:p>
    <w:p w14:paraId="30A702F4" w14:textId="77777777" w:rsidR="00AC3972" w:rsidRPr="00FB40A0" w:rsidRDefault="008921EB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>En muchos momentos se reveló nuestro precario acceso a esta población, pero también el de esta pob</w:t>
      </w:r>
      <w:r w:rsidR="00DA5A17" w:rsidRPr="00FB40A0">
        <w:rPr>
          <w:color w:val="222222"/>
          <w:sz w:val="24"/>
          <w:szCs w:val="24"/>
          <w:lang w:val="es-ES"/>
        </w:rPr>
        <w:t>lación en relación con nosotros –</w:t>
      </w:r>
      <w:r w:rsidRPr="00FB40A0">
        <w:rPr>
          <w:color w:val="222222"/>
          <w:sz w:val="24"/>
          <w:szCs w:val="24"/>
          <w:lang w:val="es-ES"/>
        </w:rPr>
        <w:t xml:space="preserve"> nuevamente la exclusión. </w:t>
      </w:r>
      <w:r w:rsidR="00DA5A17" w:rsidRPr="00FB40A0">
        <w:rPr>
          <w:color w:val="222222"/>
          <w:sz w:val="24"/>
          <w:szCs w:val="24"/>
          <w:lang w:val="es-ES"/>
        </w:rPr>
        <w:t>De e</w:t>
      </w:r>
      <w:r w:rsidRPr="00FB40A0">
        <w:rPr>
          <w:color w:val="222222"/>
          <w:sz w:val="24"/>
          <w:szCs w:val="24"/>
          <w:lang w:val="es-ES"/>
        </w:rPr>
        <w:t xml:space="preserve">sta población que se encuentra al margen de la sociedad interconectada por redes sociales. </w:t>
      </w:r>
      <w:r w:rsidR="00DA5A17" w:rsidRPr="00FB40A0">
        <w:rPr>
          <w:color w:val="222222"/>
          <w:sz w:val="24"/>
          <w:szCs w:val="24"/>
          <w:lang w:val="es-ES"/>
        </w:rPr>
        <w:t>Algunos sujetos están conectados, pero la “conexión”</w:t>
      </w:r>
      <w:r w:rsidRPr="00FB40A0">
        <w:rPr>
          <w:color w:val="222222"/>
          <w:sz w:val="24"/>
          <w:szCs w:val="24"/>
          <w:lang w:val="es-ES"/>
        </w:rPr>
        <w:t xml:space="preserve"> es frágil e inestable. Hay quienes piensan en </w:t>
      </w:r>
      <w:r w:rsidR="00DA5A17" w:rsidRPr="00FB40A0">
        <w:rPr>
          <w:color w:val="222222"/>
          <w:sz w:val="24"/>
          <w:szCs w:val="24"/>
          <w:lang w:val="es-ES"/>
        </w:rPr>
        <w:t xml:space="preserve">la </w:t>
      </w:r>
      <w:r w:rsidRPr="00FB40A0">
        <w:rPr>
          <w:color w:val="222222"/>
          <w:sz w:val="24"/>
          <w:szCs w:val="24"/>
          <w:lang w:val="es-ES"/>
        </w:rPr>
        <w:t>a</w:t>
      </w:r>
      <w:r w:rsidR="006B4F3E" w:rsidRPr="00FB40A0">
        <w:rPr>
          <w:color w:val="222222"/>
          <w:sz w:val="24"/>
          <w:szCs w:val="24"/>
          <w:lang w:val="es-ES"/>
        </w:rPr>
        <w:t>b</w:t>
      </w:r>
      <w:r w:rsidR="00DA5A17" w:rsidRPr="00FB40A0">
        <w:rPr>
          <w:color w:val="222222"/>
          <w:sz w:val="24"/>
          <w:szCs w:val="24"/>
          <w:lang w:val="es-ES"/>
        </w:rPr>
        <w:t>e</w:t>
      </w:r>
      <w:r w:rsidRPr="00FB40A0">
        <w:rPr>
          <w:color w:val="222222"/>
          <w:sz w:val="24"/>
          <w:szCs w:val="24"/>
          <w:lang w:val="es-ES"/>
        </w:rPr>
        <w:t>r</w:t>
      </w:r>
      <w:r w:rsidR="00DA5A17" w:rsidRPr="00FB40A0">
        <w:rPr>
          <w:color w:val="222222"/>
          <w:sz w:val="24"/>
          <w:szCs w:val="24"/>
          <w:lang w:val="es-ES"/>
        </w:rPr>
        <w:t>tura de</w:t>
      </w:r>
      <w:r w:rsidRPr="00FB40A0">
        <w:rPr>
          <w:color w:val="222222"/>
          <w:sz w:val="24"/>
          <w:szCs w:val="24"/>
          <w:lang w:val="es-ES"/>
        </w:rPr>
        <w:t xml:space="preserve"> a</w:t>
      </w:r>
      <w:r w:rsidR="006B4F3E" w:rsidRPr="00FB40A0">
        <w:rPr>
          <w:color w:val="222222"/>
          <w:sz w:val="24"/>
          <w:szCs w:val="24"/>
          <w:lang w:val="es-ES"/>
        </w:rPr>
        <w:t>mparo</w:t>
      </w:r>
      <w:r w:rsidRPr="00FB40A0">
        <w:rPr>
          <w:color w:val="222222"/>
          <w:sz w:val="24"/>
          <w:szCs w:val="24"/>
          <w:lang w:val="es-ES"/>
        </w:rPr>
        <w:t xml:space="preserve">, </w:t>
      </w:r>
      <w:r w:rsidR="00DA5A17" w:rsidRPr="00FB40A0">
        <w:rPr>
          <w:color w:val="222222"/>
          <w:sz w:val="24"/>
          <w:szCs w:val="24"/>
          <w:lang w:val="es-ES"/>
        </w:rPr>
        <w:t xml:space="preserve">de </w:t>
      </w:r>
      <w:r w:rsidRPr="00FB40A0">
        <w:rPr>
          <w:color w:val="222222"/>
          <w:sz w:val="24"/>
          <w:szCs w:val="24"/>
          <w:lang w:val="es-ES"/>
        </w:rPr>
        <w:t xml:space="preserve">cuánto la inclusión digital promovería este encuentro. Pero, ¿existe el deseo de este encuentro? ¿Son los argumentos de </w:t>
      </w:r>
      <w:r w:rsidR="00DA5A17" w:rsidRPr="00FB40A0">
        <w:rPr>
          <w:color w:val="222222"/>
          <w:sz w:val="24"/>
          <w:szCs w:val="24"/>
          <w:lang w:val="es-ES"/>
        </w:rPr>
        <w:t xml:space="preserve">la </w:t>
      </w:r>
      <w:r w:rsidRPr="00FB40A0">
        <w:rPr>
          <w:color w:val="222222"/>
          <w:sz w:val="24"/>
          <w:szCs w:val="24"/>
          <w:lang w:val="es-ES"/>
        </w:rPr>
        <w:t>exclusión y la baja calidad de la inc</w:t>
      </w:r>
      <w:r w:rsidR="00E76F15" w:rsidRPr="00FB40A0">
        <w:rPr>
          <w:color w:val="222222"/>
          <w:sz w:val="24"/>
          <w:szCs w:val="24"/>
          <w:lang w:val="es-ES"/>
        </w:rPr>
        <w:t xml:space="preserve">lusión digital eufemismos de una especie </w:t>
      </w:r>
      <w:r w:rsidRPr="00FB40A0">
        <w:rPr>
          <w:color w:val="222222"/>
          <w:sz w:val="24"/>
          <w:szCs w:val="24"/>
          <w:lang w:val="es-ES"/>
        </w:rPr>
        <w:t xml:space="preserve">de </w:t>
      </w:r>
      <w:proofErr w:type="spellStart"/>
      <w:r w:rsidR="00E76F15" w:rsidRPr="00FB40A0">
        <w:rPr>
          <w:color w:val="222222"/>
          <w:sz w:val="24"/>
          <w:szCs w:val="24"/>
          <w:lang w:val="es-ES"/>
        </w:rPr>
        <w:t>socio</w:t>
      </w:r>
      <w:r w:rsidRPr="00FB40A0">
        <w:rPr>
          <w:color w:val="222222"/>
          <w:sz w:val="24"/>
          <w:szCs w:val="24"/>
          <w:lang w:val="es-ES"/>
        </w:rPr>
        <w:t>tropismo</w:t>
      </w:r>
      <w:proofErr w:type="spellEnd"/>
      <w:r w:rsidRPr="00FB40A0">
        <w:rPr>
          <w:color w:val="222222"/>
          <w:sz w:val="24"/>
          <w:szCs w:val="24"/>
          <w:lang w:val="es-ES"/>
        </w:rPr>
        <w:t xml:space="preserve"> negativo? ¿</w:t>
      </w:r>
      <w:r w:rsidR="00382CA7" w:rsidRPr="00FB40A0">
        <w:rPr>
          <w:color w:val="222222"/>
          <w:sz w:val="24"/>
          <w:szCs w:val="24"/>
          <w:lang w:val="es-ES"/>
        </w:rPr>
        <w:t>De l</w:t>
      </w:r>
      <w:r w:rsidRPr="00FB40A0">
        <w:rPr>
          <w:color w:val="222222"/>
          <w:sz w:val="24"/>
          <w:szCs w:val="24"/>
          <w:lang w:val="es-ES"/>
        </w:rPr>
        <w:t xml:space="preserve">a </w:t>
      </w:r>
      <w:r w:rsidRPr="00FB40A0">
        <w:rPr>
          <w:color w:val="222222"/>
          <w:sz w:val="24"/>
          <w:szCs w:val="24"/>
          <w:lang w:val="es-ES"/>
        </w:rPr>
        <w:lastRenderedPageBreak/>
        <w:t xml:space="preserve">sociedad de este lado </w:t>
      </w:r>
      <w:r w:rsidR="00382CA7" w:rsidRPr="00FB40A0">
        <w:rPr>
          <w:color w:val="222222"/>
          <w:sz w:val="24"/>
          <w:szCs w:val="24"/>
          <w:lang w:val="es-ES"/>
        </w:rPr>
        <w:t xml:space="preserve">de acá </w:t>
      </w:r>
      <w:r w:rsidR="00E76F15" w:rsidRPr="00FB40A0">
        <w:rPr>
          <w:color w:val="222222"/>
          <w:sz w:val="24"/>
          <w:szCs w:val="24"/>
          <w:lang w:val="es-ES"/>
        </w:rPr>
        <w:t>no</w:t>
      </w:r>
      <w:r w:rsidRPr="00FB40A0">
        <w:rPr>
          <w:color w:val="222222"/>
          <w:sz w:val="24"/>
          <w:szCs w:val="24"/>
          <w:lang w:val="es-ES"/>
        </w:rPr>
        <w:t xml:space="preserve"> (p</w:t>
      </w:r>
      <w:r w:rsidR="00382CA7" w:rsidRPr="00FB40A0">
        <w:rPr>
          <w:color w:val="222222"/>
          <w:sz w:val="24"/>
          <w:szCs w:val="24"/>
          <w:lang w:val="es-ES"/>
        </w:rPr>
        <w:t>oder</w:t>
      </w:r>
      <w:r w:rsidRPr="00FB40A0">
        <w:rPr>
          <w:color w:val="222222"/>
          <w:sz w:val="24"/>
          <w:szCs w:val="24"/>
          <w:lang w:val="es-ES"/>
        </w:rPr>
        <w:t>/</w:t>
      </w:r>
      <w:r w:rsidR="00382CA7" w:rsidRPr="00FB40A0">
        <w:rPr>
          <w:color w:val="222222"/>
          <w:sz w:val="24"/>
          <w:szCs w:val="24"/>
          <w:lang w:val="es-ES"/>
        </w:rPr>
        <w:t>qu</w:t>
      </w:r>
      <w:r w:rsidRPr="00FB40A0">
        <w:rPr>
          <w:color w:val="222222"/>
          <w:sz w:val="24"/>
          <w:szCs w:val="24"/>
          <w:lang w:val="es-ES"/>
        </w:rPr>
        <w:t>ere</w:t>
      </w:r>
      <w:r w:rsidR="00382CA7" w:rsidRPr="00FB40A0">
        <w:rPr>
          <w:color w:val="222222"/>
          <w:sz w:val="24"/>
          <w:szCs w:val="24"/>
          <w:lang w:val="es-ES"/>
        </w:rPr>
        <w:t>r</w:t>
      </w:r>
      <w:r w:rsidRPr="00FB40A0">
        <w:rPr>
          <w:color w:val="222222"/>
          <w:sz w:val="24"/>
          <w:szCs w:val="24"/>
          <w:lang w:val="es-ES"/>
        </w:rPr>
        <w:t xml:space="preserve">) </w:t>
      </w:r>
      <w:r w:rsidR="00382CA7" w:rsidRPr="00FB40A0">
        <w:rPr>
          <w:color w:val="222222"/>
          <w:sz w:val="24"/>
          <w:szCs w:val="24"/>
          <w:lang w:val="es-ES"/>
        </w:rPr>
        <w:t>saber de</w:t>
      </w:r>
      <w:r w:rsidRPr="00FB40A0">
        <w:rPr>
          <w:color w:val="222222"/>
          <w:sz w:val="24"/>
          <w:szCs w:val="24"/>
          <w:lang w:val="es-ES"/>
        </w:rPr>
        <w:t xml:space="preserve"> las personas del lado</w:t>
      </w:r>
      <w:r w:rsidR="001812E2" w:rsidRPr="00FB40A0">
        <w:rPr>
          <w:color w:val="222222"/>
          <w:sz w:val="24"/>
          <w:szCs w:val="24"/>
          <w:lang w:val="es-ES"/>
        </w:rPr>
        <w:t xml:space="preserve"> de allá</w:t>
      </w:r>
      <w:r w:rsidRPr="00FB40A0">
        <w:rPr>
          <w:color w:val="222222"/>
          <w:sz w:val="24"/>
          <w:szCs w:val="24"/>
          <w:lang w:val="es-ES"/>
        </w:rPr>
        <w:t>? Por otro lado, la no inclusión podría haber generado el efecto de estímulo para este encuentro, incluso antes de la llegada de la pandemia.</w:t>
      </w:r>
    </w:p>
    <w:p w14:paraId="12291C9E" w14:textId="77777777" w:rsidR="006567D0" w:rsidRPr="00FB40A0" w:rsidRDefault="008921EB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>También se descubrieron las posibilidades de articulación con diferentes gr</w:t>
      </w:r>
      <w:r w:rsidR="001812E2" w:rsidRPr="00FB40A0">
        <w:rPr>
          <w:color w:val="222222"/>
          <w:sz w:val="24"/>
          <w:szCs w:val="24"/>
          <w:lang w:val="es-ES"/>
        </w:rPr>
        <w:t xml:space="preserve">upos, antes inaccesibles. Es </w:t>
      </w:r>
      <w:r w:rsidRPr="00FB40A0">
        <w:rPr>
          <w:color w:val="222222"/>
          <w:sz w:val="24"/>
          <w:szCs w:val="24"/>
          <w:lang w:val="es-ES"/>
        </w:rPr>
        <w:t xml:space="preserve">que la </w:t>
      </w:r>
      <w:r w:rsidR="001812E2" w:rsidRPr="00FB40A0">
        <w:rPr>
          <w:color w:val="222222"/>
          <w:sz w:val="24"/>
          <w:szCs w:val="24"/>
          <w:lang w:val="es-ES"/>
        </w:rPr>
        <w:t>exigenci</w:t>
      </w:r>
      <w:r w:rsidRPr="00FB40A0">
        <w:rPr>
          <w:color w:val="222222"/>
          <w:sz w:val="24"/>
          <w:szCs w:val="24"/>
          <w:lang w:val="es-ES"/>
        </w:rPr>
        <w:t xml:space="preserve">a de desplazamiento hacia estos espacios, desconocidos </w:t>
      </w:r>
      <w:r w:rsidR="001812E2" w:rsidRPr="00FB40A0">
        <w:rPr>
          <w:color w:val="222222"/>
          <w:sz w:val="24"/>
          <w:szCs w:val="24"/>
          <w:lang w:val="es-ES"/>
        </w:rPr>
        <w:t>en</w:t>
      </w:r>
      <w:r w:rsidRPr="00FB40A0">
        <w:rPr>
          <w:color w:val="222222"/>
          <w:sz w:val="24"/>
          <w:szCs w:val="24"/>
          <w:lang w:val="es-ES"/>
        </w:rPr>
        <w:t xml:space="preserve"> nuestr</w:t>
      </w:r>
      <w:r w:rsidR="001812E2" w:rsidRPr="00FB40A0">
        <w:rPr>
          <w:color w:val="222222"/>
          <w:sz w:val="24"/>
          <w:szCs w:val="24"/>
          <w:lang w:val="es-ES"/>
        </w:rPr>
        <w:t>o</w:t>
      </w:r>
      <w:r w:rsidRPr="00FB40A0">
        <w:rPr>
          <w:color w:val="222222"/>
          <w:sz w:val="24"/>
          <w:szCs w:val="24"/>
          <w:lang w:val="es-ES"/>
        </w:rPr>
        <w:t xml:space="preserve"> cotidian</w:t>
      </w:r>
      <w:r w:rsidR="001812E2" w:rsidRPr="00FB40A0">
        <w:rPr>
          <w:color w:val="222222"/>
          <w:sz w:val="24"/>
          <w:szCs w:val="24"/>
          <w:lang w:val="es-ES"/>
        </w:rPr>
        <w:t>o</w:t>
      </w:r>
      <w:r w:rsidRPr="00FB40A0">
        <w:rPr>
          <w:color w:val="222222"/>
          <w:sz w:val="24"/>
          <w:szCs w:val="24"/>
          <w:lang w:val="es-ES"/>
        </w:rPr>
        <w:t xml:space="preserve">, los </w:t>
      </w:r>
      <w:r w:rsidR="00007665">
        <w:rPr>
          <w:color w:val="222222"/>
          <w:sz w:val="24"/>
          <w:szCs w:val="24"/>
          <w:lang w:val="es-ES"/>
        </w:rPr>
        <w:t>hacía</w:t>
      </w:r>
      <w:r w:rsidRPr="00FB40A0">
        <w:rPr>
          <w:color w:val="222222"/>
          <w:sz w:val="24"/>
          <w:szCs w:val="24"/>
          <w:lang w:val="es-ES"/>
        </w:rPr>
        <w:t xml:space="preserve"> </w:t>
      </w:r>
      <w:r w:rsidR="00E2778B" w:rsidRPr="00FB40A0">
        <w:rPr>
          <w:color w:val="222222"/>
          <w:sz w:val="24"/>
          <w:szCs w:val="24"/>
          <w:lang w:val="es-ES"/>
        </w:rPr>
        <w:t>intransitables par</w:t>
      </w:r>
      <w:r w:rsidRPr="00FB40A0">
        <w:rPr>
          <w:color w:val="222222"/>
          <w:sz w:val="24"/>
          <w:szCs w:val="24"/>
          <w:lang w:val="es-ES"/>
        </w:rPr>
        <w:t xml:space="preserve">a nuestro grupo de psicoanalistas </w:t>
      </w:r>
      <w:r w:rsidR="00E2778B" w:rsidRPr="00FB40A0">
        <w:rPr>
          <w:color w:val="222222"/>
          <w:sz w:val="24"/>
          <w:szCs w:val="24"/>
          <w:lang w:val="es-ES"/>
        </w:rPr>
        <w:t>temerosos</w:t>
      </w:r>
      <w:r w:rsidRPr="00FB40A0">
        <w:rPr>
          <w:color w:val="222222"/>
          <w:sz w:val="24"/>
          <w:szCs w:val="24"/>
          <w:lang w:val="es-ES"/>
        </w:rPr>
        <w:t xml:space="preserve">, y aquí el argumento </w:t>
      </w:r>
      <w:r w:rsidR="00E2778B" w:rsidRPr="00FB40A0">
        <w:rPr>
          <w:color w:val="222222"/>
          <w:sz w:val="24"/>
          <w:szCs w:val="24"/>
          <w:lang w:val="es-ES"/>
        </w:rPr>
        <w:t>era</w:t>
      </w:r>
      <w:r w:rsidRPr="00FB40A0">
        <w:rPr>
          <w:color w:val="222222"/>
          <w:sz w:val="24"/>
          <w:szCs w:val="24"/>
          <w:lang w:val="es-ES"/>
        </w:rPr>
        <w:t xml:space="preserve"> la presencia de la “violencia”, que</w:t>
      </w:r>
      <w:r w:rsidR="006567D0" w:rsidRPr="00FB40A0">
        <w:rPr>
          <w:color w:val="222222"/>
          <w:sz w:val="24"/>
          <w:szCs w:val="24"/>
          <w:lang w:val="es-ES"/>
        </w:rPr>
        <w:t xml:space="preserve"> también habita estos espacios.</w:t>
      </w:r>
    </w:p>
    <w:p w14:paraId="4E3B81EF" w14:textId="77777777" w:rsidR="006567D0" w:rsidRPr="00FB40A0" w:rsidRDefault="008921EB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>¿Es</w:t>
      </w:r>
      <w:r w:rsidR="00E2778B" w:rsidRPr="00FB40A0">
        <w:rPr>
          <w:color w:val="222222"/>
          <w:sz w:val="24"/>
          <w:szCs w:val="24"/>
          <w:lang w:val="es-ES"/>
        </w:rPr>
        <w:t xml:space="preserve"> posible que </w:t>
      </w:r>
      <w:r w:rsidR="00FA472A" w:rsidRPr="00FB40A0">
        <w:rPr>
          <w:color w:val="222222"/>
          <w:sz w:val="24"/>
          <w:szCs w:val="24"/>
          <w:lang w:val="es-ES"/>
        </w:rPr>
        <w:t xml:space="preserve">nos </w:t>
      </w:r>
      <w:r w:rsidR="00E2778B" w:rsidRPr="00FB40A0">
        <w:rPr>
          <w:color w:val="222222"/>
          <w:sz w:val="24"/>
          <w:szCs w:val="24"/>
          <w:lang w:val="es-ES"/>
        </w:rPr>
        <w:t>hagamos presentes en</w:t>
      </w:r>
      <w:r w:rsidRPr="00FB40A0">
        <w:rPr>
          <w:color w:val="222222"/>
          <w:sz w:val="24"/>
          <w:szCs w:val="24"/>
          <w:lang w:val="es-ES"/>
        </w:rPr>
        <w:t xml:space="preserve"> estas distancias, protegidos por pantallas que nos dan la posibilidad de abrir fronteras y conocer realidades aún más lejanas, pero sin penetrar “de cuer</w:t>
      </w:r>
      <w:r w:rsidR="006567D0" w:rsidRPr="00FB40A0">
        <w:rPr>
          <w:color w:val="222222"/>
          <w:sz w:val="24"/>
          <w:szCs w:val="24"/>
          <w:lang w:val="es-ES"/>
        </w:rPr>
        <w:t>po entero” en ninguna de ellas?</w:t>
      </w:r>
    </w:p>
    <w:p w14:paraId="5BF491ED" w14:textId="77777777" w:rsidR="003E0633" w:rsidRPr="00FB40A0" w:rsidRDefault="008921EB" w:rsidP="003D7EE4">
      <w:pPr>
        <w:spacing w:line="360" w:lineRule="auto"/>
        <w:ind w:firstLine="851"/>
        <w:rPr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>Hubo una reunión de nuestro grupo con una mujer negra que v</w:t>
      </w:r>
      <w:r w:rsidR="008C1788" w:rsidRPr="00FB40A0">
        <w:rPr>
          <w:color w:val="222222"/>
          <w:sz w:val="24"/>
          <w:szCs w:val="24"/>
          <w:lang w:val="es-ES"/>
        </w:rPr>
        <w:t>ive en una casa no tan precaria –</w:t>
      </w:r>
      <w:r w:rsidRPr="00FB40A0">
        <w:rPr>
          <w:color w:val="222222"/>
          <w:sz w:val="24"/>
          <w:szCs w:val="24"/>
          <w:lang w:val="es-ES"/>
        </w:rPr>
        <w:t xml:space="preserve"> </w:t>
      </w:r>
      <w:r w:rsidR="008C1788" w:rsidRPr="00FB40A0">
        <w:rPr>
          <w:color w:val="222222"/>
          <w:sz w:val="24"/>
          <w:szCs w:val="24"/>
          <w:lang w:val="es-ES"/>
        </w:rPr>
        <w:t xml:space="preserve">había </w:t>
      </w:r>
      <w:r w:rsidRPr="00FB40A0">
        <w:rPr>
          <w:color w:val="222222"/>
          <w:sz w:val="24"/>
          <w:szCs w:val="24"/>
          <w:lang w:val="es-ES"/>
        </w:rPr>
        <w:t xml:space="preserve">sonido de niños gritando y </w:t>
      </w:r>
      <w:r w:rsidR="008C1788" w:rsidRPr="00FB40A0">
        <w:rPr>
          <w:color w:val="222222"/>
          <w:sz w:val="24"/>
          <w:szCs w:val="24"/>
          <w:lang w:val="es-ES"/>
        </w:rPr>
        <w:t xml:space="preserve">de otros adultos hablando, </w:t>
      </w:r>
      <w:r w:rsidRPr="00FB40A0">
        <w:rPr>
          <w:color w:val="222222"/>
          <w:sz w:val="24"/>
          <w:szCs w:val="24"/>
          <w:lang w:val="es-ES"/>
        </w:rPr>
        <w:t>de la televisión a alto volumen, mientras ella cocinaba frijoles o esperaba invitado</w:t>
      </w:r>
      <w:r w:rsidR="008C1788" w:rsidRPr="00FB40A0">
        <w:rPr>
          <w:color w:val="222222"/>
          <w:sz w:val="24"/>
          <w:szCs w:val="24"/>
          <w:lang w:val="es-ES"/>
        </w:rPr>
        <w:t xml:space="preserve">s </w:t>
      </w:r>
      <w:r w:rsidR="00FA472A" w:rsidRPr="00FB40A0">
        <w:rPr>
          <w:color w:val="222222"/>
          <w:sz w:val="24"/>
          <w:szCs w:val="24"/>
          <w:lang w:val="es-ES"/>
        </w:rPr>
        <w:t>par</w:t>
      </w:r>
      <w:r w:rsidR="008C1788" w:rsidRPr="00FB40A0">
        <w:rPr>
          <w:color w:val="222222"/>
          <w:sz w:val="24"/>
          <w:szCs w:val="24"/>
          <w:lang w:val="es-ES"/>
        </w:rPr>
        <w:t>a una fiesta, al mismo tiempo</w:t>
      </w:r>
      <w:r w:rsidRPr="00FB40A0">
        <w:rPr>
          <w:color w:val="222222"/>
          <w:sz w:val="24"/>
          <w:szCs w:val="24"/>
          <w:lang w:val="es-ES"/>
        </w:rPr>
        <w:t xml:space="preserve"> que </w:t>
      </w:r>
      <w:r w:rsidR="008C1788" w:rsidRPr="00FB40A0">
        <w:rPr>
          <w:color w:val="222222"/>
          <w:sz w:val="24"/>
          <w:szCs w:val="24"/>
          <w:lang w:val="es-ES"/>
        </w:rPr>
        <w:t>participaba</w:t>
      </w:r>
      <w:r w:rsidRPr="00FB40A0">
        <w:rPr>
          <w:color w:val="222222"/>
          <w:sz w:val="24"/>
          <w:szCs w:val="24"/>
          <w:lang w:val="es-ES"/>
        </w:rPr>
        <w:t xml:space="preserve"> </w:t>
      </w:r>
      <w:r w:rsidR="00FA472A" w:rsidRPr="00FB40A0">
        <w:rPr>
          <w:color w:val="222222"/>
          <w:sz w:val="24"/>
          <w:szCs w:val="24"/>
          <w:lang w:val="es-ES"/>
        </w:rPr>
        <w:t>en</w:t>
      </w:r>
      <w:r w:rsidRPr="00FB40A0">
        <w:rPr>
          <w:color w:val="222222"/>
          <w:sz w:val="24"/>
          <w:szCs w:val="24"/>
          <w:lang w:val="es-ES"/>
        </w:rPr>
        <w:t xml:space="preserve"> más de una reunión. Este encuentro con los ruidos visuales y sonoros de su </w:t>
      </w:r>
      <w:r w:rsidR="008C1788" w:rsidRPr="00FB40A0">
        <w:rPr>
          <w:color w:val="222222"/>
          <w:sz w:val="24"/>
          <w:szCs w:val="24"/>
          <w:lang w:val="es-ES"/>
        </w:rPr>
        <w:t>ambiente</w:t>
      </w:r>
      <w:r w:rsidRPr="00FB40A0">
        <w:rPr>
          <w:color w:val="222222"/>
          <w:sz w:val="24"/>
          <w:szCs w:val="24"/>
          <w:lang w:val="es-ES"/>
        </w:rPr>
        <w:t xml:space="preserve"> fue perturbador. Contrastaba con el de los psicoanalistas, sentados en sus cómodas sillas con armarios al fondo llenos de libros.</w:t>
      </w:r>
    </w:p>
    <w:p w14:paraId="508F24B6" w14:textId="77777777" w:rsidR="006567D0" w:rsidRPr="00FB40A0" w:rsidRDefault="008921EB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>Parece una presencia/ausencia, la nuestra, más marcada por la ausencia. Para que, ausentes, nos hagamos present</w:t>
      </w:r>
      <w:r w:rsidR="00FB7EA7" w:rsidRPr="00FB40A0">
        <w:rPr>
          <w:color w:val="222222"/>
          <w:sz w:val="24"/>
          <w:szCs w:val="24"/>
          <w:lang w:val="es-ES"/>
        </w:rPr>
        <w:t>es, es necesario que estemos allá –</w:t>
      </w:r>
      <w:r w:rsidR="008173C5" w:rsidRPr="00FB40A0">
        <w:rPr>
          <w:color w:val="222222"/>
          <w:sz w:val="24"/>
          <w:szCs w:val="24"/>
          <w:lang w:val="es-ES"/>
        </w:rPr>
        <w:t xml:space="preserve"> para sentir los olores, escuchar los sonidos brotando de sus fuentes, ver lo</w:t>
      </w:r>
      <w:r w:rsidRPr="00FB40A0">
        <w:rPr>
          <w:color w:val="222222"/>
          <w:sz w:val="24"/>
          <w:szCs w:val="24"/>
          <w:lang w:val="es-ES"/>
        </w:rPr>
        <w:t xml:space="preserve">s </w:t>
      </w:r>
      <w:r w:rsidR="008173C5" w:rsidRPr="00FB40A0">
        <w:rPr>
          <w:color w:val="222222"/>
          <w:sz w:val="24"/>
          <w:szCs w:val="24"/>
          <w:lang w:val="es-ES"/>
        </w:rPr>
        <w:t>recintos mesclados, sin puertas que lo</w:t>
      </w:r>
      <w:r w:rsidRPr="00FB40A0">
        <w:rPr>
          <w:color w:val="222222"/>
          <w:sz w:val="24"/>
          <w:szCs w:val="24"/>
          <w:lang w:val="es-ES"/>
        </w:rPr>
        <w:t>s definan según las activi</w:t>
      </w:r>
      <w:r w:rsidR="008173C5" w:rsidRPr="00FB40A0">
        <w:rPr>
          <w:color w:val="222222"/>
          <w:sz w:val="24"/>
          <w:szCs w:val="24"/>
          <w:lang w:val="es-ES"/>
        </w:rPr>
        <w:t>dades que se desarrollan en ello</w:t>
      </w:r>
      <w:r w:rsidRPr="00FB40A0">
        <w:rPr>
          <w:color w:val="222222"/>
          <w:sz w:val="24"/>
          <w:szCs w:val="24"/>
          <w:lang w:val="es-ES"/>
        </w:rPr>
        <w:t>s. Y en estas casas de personas marcadas por el desamparo, la carencia, privaci</w:t>
      </w:r>
      <w:r w:rsidR="008173C5" w:rsidRPr="00FB40A0">
        <w:rPr>
          <w:color w:val="222222"/>
          <w:sz w:val="24"/>
          <w:szCs w:val="24"/>
          <w:lang w:val="es-ES"/>
        </w:rPr>
        <w:t>o</w:t>
      </w:r>
      <w:r w:rsidRPr="00FB40A0">
        <w:rPr>
          <w:color w:val="222222"/>
          <w:sz w:val="24"/>
          <w:szCs w:val="24"/>
          <w:lang w:val="es-ES"/>
        </w:rPr>
        <w:t>n</w:t>
      </w:r>
      <w:r w:rsidR="008173C5" w:rsidRPr="00FB40A0">
        <w:rPr>
          <w:color w:val="222222"/>
          <w:sz w:val="24"/>
          <w:szCs w:val="24"/>
          <w:lang w:val="es-ES"/>
        </w:rPr>
        <w:t>es</w:t>
      </w:r>
      <w:r w:rsidRPr="00FB40A0">
        <w:rPr>
          <w:color w:val="222222"/>
          <w:sz w:val="24"/>
          <w:szCs w:val="24"/>
          <w:lang w:val="es-ES"/>
        </w:rPr>
        <w:t xml:space="preserve">, pérdidas familiares, necesidades concretas de todo tipo, ¿qué presencia podemos marcar en este momento </w:t>
      </w:r>
      <w:r w:rsidR="00A91122" w:rsidRPr="00FB40A0">
        <w:rPr>
          <w:color w:val="222222"/>
          <w:sz w:val="24"/>
          <w:szCs w:val="24"/>
          <w:lang w:val="es-ES"/>
        </w:rPr>
        <w:t>de pandemia</w:t>
      </w:r>
      <w:r w:rsidRPr="00FB40A0">
        <w:rPr>
          <w:color w:val="222222"/>
          <w:sz w:val="24"/>
          <w:szCs w:val="24"/>
          <w:lang w:val="es-ES"/>
        </w:rPr>
        <w:t>, donde la distancia es la m</w:t>
      </w:r>
      <w:r w:rsidR="00A91122" w:rsidRPr="00FB40A0">
        <w:rPr>
          <w:color w:val="222222"/>
          <w:sz w:val="24"/>
          <w:szCs w:val="24"/>
          <w:lang w:val="es-ES"/>
        </w:rPr>
        <w:t>arca? Podemos acogerlos</w:t>
      </w:r>
      <w:r w:rsidRPr="00FB40A0">
        <w:rPr>
          <w:color w:val="222222"/>
          <w:sz w:val="24"/>
          <w:szCs w:val="24"/>
          <w:lang w:val="es-ES"/>
        </w:rPr>
        <w:t xml:space="preserve"> con nuestro trabajo</w:t>
      </w:r>
      <w:r w:rsidR="00A91122" w:rsidRPr="00FB40A0">
        <w:rPr>
          <w:color w:val="222222"/>
          <w:sz w:val="24"/>
          <w:szCs w:val="24"/>
          <w:lang w:val="es-ES"/>
        </w:rPr>
        <w:t>,</w:t>
      </w:r>
      <w:r w:rsidRPr="00FB40A0">
        <w:rPr>
          <w:color w:val="222222"/>
          <w:sz w:val="24"/>
          <w:szCs w:val="24"/>
          <w:lang w:val="es-ES"/>
        </w:rPr>
        <w:t xml:space="preserve"> en este momento, pero también nos estamos protegiendo de estas </w:t>
      </w:r>
      <w:r w:rsidR="00A91122" w:rsidRPr="00FB40A0">
        <w:rPr>
          <w:color w:val="222222"/>
          <w:sz w:val="24"/>
          <w:szCs w:val="24"/>
          <w:lang w:val="es-ES"/>
        </w:rPr>
        <w:t xml:space="preserve">realidades </w:t>
      </w:r>
      <w:r w:rsidRPr="00FB40A0">
        <w:rPr>
          <w:color w:val="222222"/>
          <w:sz w:val="24"/>
          <w:szCs w:val="24"/>
          <w:lang w:val="es-ES"/>
        </w:rPr>
        <w:t>devastadoras. Abrimos territorios y al mismo tiempo los cerramos. No hace mucho un adolescente, residente de un</w:t>
      </w:r>
      <w:r w:rsidR="00A91122" w:rsidRPr="00FB40A0">
        <w:rPr>
          <w:color w:val="222222"/>
          <w:sz w:val="24"/>
          <w:szCs w:val="24"/>
          <w:lang w:val="es-ES"/>
        </w:rPr>
        <w:t>a</w:t>
      </w:r>
      <w:r w:rsidRPr="00FB40A0">
        <w:rPr>
          <w:color w:val="222222"/>
          <w:sz w:val="24"/>
          <w:szCs w:val="24"/>
          <w:lang w:val="es-ES"/>
        </w:rPr>
        <w:t xml:space="preserve"> </w:t>
      </w:r>
      <w:r w:rsidR="00A91122" w:rsidRPr="00FB40A0">
        <w:rPr>
          <w:color w:val="222222"/>
          <w:sz w:val="24"/>
          <w:szCs w:val="24"/>
          <w:lang w:val="es-ES"/>
        </w:rPr>
        <w:t>favela</w:t>
      </w:r>
      <w:r w:rsidR="0086139A" w:rsidRPr="00FB40A0">
        <w:rPr>
          <w:color w:val="222222"/>
          <w:sz w:val="24"/>
          <w:szCs w:val="24"/>
          <w:lang w:val="es-ES"/>
        </w:rPr>
        <w:t>, decía: “Me gustaría que</w:t>
      </w:r>
      <w:r w:rsidRPr="00FB40A0">
        <w:rPr>
          <w:color w:val="222222"/>
          <w:sz w:val="24"/>
          <w:szCs w:val="24"/>
          <w:lang w:val="es-ES"/>
        </w:rPr>
        <w:t xml:space="preserve"> vinieras aquí a pasar la Nochevieja con nosotros para ver qué son los verdaderos fuegos artificiales: aquí </w:t>
      </w:r>
      <w:r w:rsidR="0086139A" w:rsidRPr="00FB40A0">
        <w:rPr>
          <w:color w:val="222222"/>
          <w:sz w:val="24"/>
          <w:szCs w:val="24"/>
          <w:lang w:val="es-ES"/>
        </w:rPr>
        <w:t>es</w:t>
      </w:r>
      <w:r w:rsidRPr="00FB40A0">
        <w:rPr>
          <w:color w:val="222222"/>
          <w:sz w:val="24"/>
          <w:szCs w:val="24"/>
          <w:lang w:val="es-ES"/>
        </w:rPr>
        <w:t xml:space="preserve"> </w:t>
      </w:r>
      <w:r w:rsidR="0086139A" w:rsidRPr="00FB40A0">
        <w:rPr>
          <w:color w:val="222222"/>
          <w:sz w:val="24"/>
          <w:szCs w:val="24"/>
          <w:lang w:val="es-ES"/>
        </w:rPr>
        <w:t>tir</w:t>
      </w:r>
      <w:r w:rsidRPr="00FB40A0">
        <w:rPr>
          <w:color w:val="222222"/>
          <w:sz w:val="24"/>
          <w:szCs w:val="24"/>
          <w:lang w:val="es-ES"/>
        </w:rPr>
        <w:t xml:space="preserve">o, bala, </w:t>
      </w:r>
      <w:r w:rsidR="0086139A" w:rsidRPr="00FB40A0">
        <w:rPr>
          <w:color w:val="222222"/>
          <w:sz w:val="24"/>
          <w:szCs w:val="24"/>
          <w:lang w:val="es-ES"/>
        </w:rPr>
        <w:t>es</w:t>
      </w:r>
      <w:r w:rsidRPr="00FB40A0">
        <w:rPr>
          <w:color w:val="222222"/>
          <w:sz w:val="24"/>
          <w:szCs w:val="24"/>
          <w:lang w:val="es-ES"/>
        </w:rPr>
        <w:t xml:space="preserve"> fuego por todas partes en la fiesta de Año Nuevo. Para sabe</w:t>
      </w:r>
      <w:r w:rsidR="0086139A" w:rsidRPr="00FB40A0">
        <w:rPr>
          <w:color w:val="222222"/>
          <w:sz w:val="24"/>
          <w:szCs w:val="24"/>
          <w:lang w:val="es-ES"/>
        </w:rPr>
        <w:t>r qué es</w:t>
      </w:r>
      <w:r w:rsidR="004E0CFC" w:rsidRPr="00FB40A0">
        <w:rPr>
          <w:color w:val="222222"/>
          <w:sz w:val="24"/>
          <w:szCs w:val="24"/>
          <w:lang w:val="es-ES"/>
        </w:rPr>
        <w:t>,</w:t>
      </w:r>
      <w:r w:rsidR="0086139A" w:rsidRPr="00FB40A0">
        <w:rPr>
          <w:color w:val="222222"/>
          <w:sz w:val="24"/>
          <w:szCs w:val="24"/>
          <w:lang w:val="es-ES"/>
        </w:rPr>
        <w:t xml:space="preserve"> hay que vivir, si no queda</w:t>
      </w:r>
      <w:r w:rsidRPr="00FB40A0">
        <w:rPr>
          <w:color w:val="222222"/>
          <w:sz w:val="24"/>
          <w:szCs w:val="24"/>
          <w:lang w:val="es-ES"/>
        </w:rPr>
        <w:t xml:space="preserve"> solo en la imaginación</w:t>
      </w:r>
      <w:r w:rsidR="004E0CFC" w:rsidRPr="00FB40A0">
        <w:rPr>
          <w:color w:val="222222"/>
          <w:sz w:val="24"/>
          <w:szCs w:val="24"/>
          <w:lang w:val="es-ES"/>
        </w:rPr>
        <w:t>,</w:t>
      </w:r>
      <w:r w:rsidRPr="00FB40A0">
        <w:rPr>
          <w:color w:val="222222"/>
          <w:sz w:val="24"/>
          <w:szCs w:val="24"/>
          <w:lang w:val="es-ES"/>
        </w:rPr>
        <w:t xml:space="preserve"> y le garantizo, con el debido respeto, que la imaginación no tiene nada que ver con la realidad. </w:t>
      </w:r>
      <w:r w:rsidR="006567D0" w:rsidRPr="00FB40A0">
        <w:rPr>
          <w:color w:val="222222"/>
          <w:sz w:val="24"/>
          <w:szCs w:val="24"/>
          <w:lang w:val="es-ES"/>
        </w:rPr>
        <w:t>La realidad aquí es muy dura”.</w:t>
      </w:r>
    </w:p>
    <w:p w14:paraId="1E803E60" w14:textId="77777777" w:rsidR="006567D0" w:rsidRPr="00FB40A0" w:rsidRDefault="008921EB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 xml:space="preserve">Siguiendo proyectos sociales online o realizando </w:t>
      </w:r>
      <w:r w:rsidR="002215C8" w:rsidRPr="00FB40A0">
        <w:rPr>
          <w:color w:val="222222"/>
          <w:sz w:val="24"/>
          <w:szCs w:val="24"/>
          <w:lang w:val="es-ES"/>
        </w:rPr>
        <w:t>R</w:t>
      </w:r>
      <w:r w:rsidR="001232E7" w:rsidRPr="00FB40A0">
        <w:rPr>
          <w:color w:val="222222"/>
          <w:sz w:val="24"/>
          <w:szCs w:val="24"/>
          <w:lang w:val="es-ES"/>
        </w:rPr>
        <w:t>uedas</w:t>
      </w:r>
      <w:r w:rsidRPr="00FB40A0">
        <w:rPr>
          <w:color w:val="222222"/>
          <w:sz w:val="24"/>
          <w:szCs w:val="24"/>
          <w:lang w:val="es-ES"/>
        </w:rPr>
        <w:t xml:space="preserve"> de </w:t>
      </w:r>
      <w:r w:rsidR="002215C8" w:rsidRPr="00FB40A0">
        <w:rPr>
          <w:color w:val="222222"/>
          <w:sz w:val="24"/>
          <w:szCs w:val="24"/>
          <w:lang w:val="es-ES"/>
        </w:rPr>
        <w:t>C</w:t>
      </w:r>
      <w:r w:rsidRPr="00FB40A0">
        <w:rPr>
          <w:color w:val="222222"/>
          <w:sz w:val="24"/>
          <w:szCs w:val="24"/>
          <w:lang w:val="es-ES"/>
        </w:rPr>
        <w:t xml:space="preserve">onversación con educadores, participamos como testigos de los anhelos, luchas y resistencias de individuos que, a pesar de la real vulnerabilidad social y desamparo, crean narrativas creativas que </w:t>
      </w:r>
      <w:r w:rsidR="001232E7" w:rsidRPr="00FB40A0">
        <w:rPr>
          <w:color w:val="222222"/>
          <w:sz w:val="24"/>
          <w:szCs w:val="24"/>
          <w:lang w:val="es-ES"/>
        </w:rPr>
        <w:t xml:space="preserve">nos </w:t>
      </w:r>
      <w:r w:rsidRPr="00FB40A0">
        <w:rPr>
          <w:color w:val="222222"/>
          <w:sz w:val="24"/>
          <w:szCs w:val="24"/>
          <w:lang w:val="es-ES"/>
        </w:rPr>
        <w:t>impact</w:t>
      </w:r>
      <w:r w:rsidR="006567D0" w:rsidRPr="00FB40A0">
        <w:rPr>
          <w:color w:val="222222"/>
          <w:sz w:val="24"/>
          <w:szCs w:val="24"/>
          <w:lang w:val="es-ES"/>
        </w:rPr>
        <w:t xml:space="preserve">an y transforman </w:t>
      </w:r>
      <w:r w:rsidR="001232E7" w:rsidRPr="00FB40A0">
        <w:rPr>
          <w:color w:val="222222"/>
          <w:sz w:val="24"/>
          <w:szCs w:val="24"/>
          <w:lang w:val="es-ES"/>
        </w:rPr>
        <w:t>por la</w:t>
      </w:r>
      <w:r w:rsidR="006567D0" w:rsidRPr="00FB40A0">
        <w:rPr>
          <w:color w:val="222222"/>
          <w:sz w:val="24"/>
          <w:szCs w:val="24"/>
          <w:lang w:val="es-ES"/>
        </w:rPr>
        <w:t xml:space="preserve"> fuerza y vitalidad.</w:t>
      </w:r>
    </w:p>
    <w:p w14:paraId="38E59DB3" w14:textId="77777777" w:rsidR="006567D0" w:rsidRPr="00FB40A0" w:rsidRDefault="004A50C5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lastRenderedPageBreak/>
        <w:t>Percibimos</w:t>
      </w:r>
      <w:r w:rsidR="00784035" w:rsidRPr="00FB40A0">
        <w:rPr>
          <w:color w:val="222222"/>
          <w:sz w:val="24"/>
          <w:szCs w:val="24"/>
          <w:lang w:val="es-ES"/>
        </w:rPr>
        <w:t>,</w:t>
      </w:r>
      <w:r w:rsidRPr="00FB40A0">
        <w:rPr>
          <w:color w:val="222222"/>
          <w:sz w:val="24"/>
          <w:szCs w:val="24"/>
          <w:lang w:val="es-ES"/>
        </w:rPr>
        <w:t xml:space="preserve"> e</w:t>
      </w:r>
      <w:r w:rsidR="008921EB" w:rsidRPr="00FB40A0">
        <w:rPr>
          <w:color w:val="222222"/>
          <w:sz w:val="24"/>
          <w:szCs w:val="24"/>
          <w:lang w:val="es-ES"/>
        </w:rPr>
        <w:t xml:space="preserve">n </w:t>
      </w:r>
      <w:r w:rsidRPr="00FB40A0">
        <w:rPr>
          <w:color w:val="222222"/>
          <w:sz w:val="24"/>
          <w:szCs w:val="24"/>
          <w:lang w:val="es-ES"/>
        </w:rPr>
        <w:t>esta</w:t>
      </w:r>
      <w:r w:rsidR="008921EB" w:rsidRPr="00FB40A0">
        <w:rPr>
          <w:color w:val="222222"/>
          <w:sz w:val="24"/>
          <w:szCs w:val="24"/>
          <w:lang w:val="es-ES"/>
        </w:rPr>
        <w:t>s experiencias que estamos presenciando</w:t>
      </w:r>
      <w:r w:rsidR="00784035" w:rsidRPr="00FB40A0">
        <w:rPr>
          <w:color w:val="222222"/>
          <w:sz w:val="24"/>
          <w:szCs w:val="24"/>
          <w:lang w:val="es-ES"/>
        </w:rPr>
        <w:t>,</w:t>
      </w:r>
      <w:r w:rsidR="008921EB" w:rsidRPr="00FB40A0">
        <w:rPr>
          <w:color w:val="222222"/>
          <w:sz w:val="24"/>
          <w:szCs w:val="24"/>
          <w:lang w:val="es-ES"/>
        </w:rPr>
        <w:t xml:space="preserve"> algo traumático y poderoso que</w:t>
      </w:r>
      <w:r w:rsidR="006567D0" w:rsidRPr="00FB40A0">
        <w:rPr>
          <w:color w:val="222222"/>
          <w:sz w:val="24"/>
          <w:szCs w:val="24"/>
          <w:lang w:val="es-ES"/>
        </w:rPr>
        <w:t xml:space="preserve"> necesita ser visto y validado.</w:t>
      </w:r>
    </w:p>
    <w:p w14:paraId="5BDFB80A" w14:textId="77777777" w:rsidR="006567D0" w:rsidRPr="00FB40A0" w:rsidRDefault="008921EB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 xml:space="preserve">Al narrar nuestras experiencias, pensamientos o planes, estamos en contacto con nuestra vitalidad, lo que nos permite recuperar nuestra determinación para enfrentar la adversidad y </w:t>
      </w:r>
      <w:r w:rsidR="00784035" w:rsidRPr="00FB40A0">
        <w:rPr>
          <w:color w:val="222222"/>
          <w:sz w:val="24"/>
          <w:szCs w:val="24"/>
          <w:lang w:val="es-ES"/>
        </w:rPr>
        <w:t>tener</w:t>
      </w:r>
      <w:r w:rsidRPr="00FB40A0">
        <w:rPr>
          <w:color w:val="222222"/>
          <w:sz w:val="24"/>
          <w:szCs w:val="24"/>
          <w:lang w:val="es-ES"/>
        </w:rPr>
        <w:t xml:space="preserve"> esperanza de superar los obstáculos.</w:t>
      </w:r>
    </w:p>
    <w:p w14:paraId="30A43392" w14:textId="77777777" w:rsidR="006567D0" w:rsidRPr="00FB40A0" w:rsidRDefault="008921EB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 xml:space="preserve">Son </w:t>
      </w:r>
      <w:r w:rsidR="00784035" w:rsidRPr="00FB40A0">
        <w:rPr>
          <w:color w:val="222222"/>
          <w:sz w:val="24"/>
          <w:szCs w:val="24"/>
          <w:lang w:val="es-ES"/>
        </w:rPr>
        <w:t>viven</w:t>
      </w:r>
      <w:r w:rsidRPr="00FB40A0">
        <w:rPr>
          <w:color w:val="222222"/>
          <w:sz w:val="24"/>
          <w:szCs w:val="24"/>
          <w:lang w:val="es-ES"/>
        </w:rPr>
        <w:t xml:space="preserve">cias en territorios conocidos, pero negados, que </w:t>
      </w:r>
      <w:r w:rsidR="00784035" w:rsidRPr="00FB40A0">
        <w:rPr>
          <w:color w:val="222222"/>
          <w:sz w:val="24"/>
          <w:szCs w:val="24"/>
          <w:lang w:val="es-ES"/>
        </w:rPr>
        <w:t>reverberan</w:t>
      </w:r>
      <w:r w:rsidRPr="00FB40A0">
        <w:rPr>
          <w:color w:val="222222"/>
          <w:sz w:val="24"/>
          <w:szCs w:val="24"/>
          <w:lang w:val="es-ES"/>
        </w:rPr>
        <w:t xml:space="preserve"> en </w:t>
      </w:r>
      <w:r w:rsidR="00EB5C7C" w:rsidRPr="00FB40A0">
        <w:rPr>
          <w:color w:val="222222"/>
          <w:sz w:val="24"/>
          <w:szCs w:val="24"/>
          <w:lang w:val="es-ES"/>
        </w:rPr>
        <w:t>nuestro í</w:t>
      </w:r>
      <w:r w:rsidR="00784035" w:rsidRPr="00FB40A0">
        <w:rPr>
          <w:color w:val="222222"/>
          <w:sz w:val="24"/>
          <w:szCs w:val="24"/>
          <w:lang w:val="es-ES"/>
        </w:rPr>
        <w:t>n</w:t>
      </w:r>
      <w:r w:rsidR="00EB5C7C" w:rsidRPr="00FB40A0">
        <w:rPr>
          <w:color w:val="222222"/>
          <w:sz w:val="24"/>
          <w:szCs w:val="24"/>
          <w:lang w:val="es-ES"/>
        </w:rPr>
        <w:t>timo</w:t>
      </w:r>
      <w:r w:rsidR="00784035" w:rsidRPr="00FB40A0">
        <w:rPr>
          <w:color w:val="222222"/>
          <w:sz w:val="24"/>
          <w:szCs w:val="24"/>
          <w:lang w:val="es-ES"/>
        </w:rPr>
        <w:t>, requiriendo</w:t>
      </w:r>
      <w:r w:rsidRPr="00FB40A0">
        <w:rPr>
          <w:color w:val="222222"/>
          <w:sz w:val="24"/>
          <w:szCs w:val="24"/>
          <w:lang w:val="es-ES"/>
        </w:rPr>
        <w:t xml:space="preserve"> una metabolización y transformación interna y externa en términos de</w:t>
      </w:r>
      <w:r w:rsidR="006567D0" w:rsidRPr="00FB40A0">
        <w:rPr>
          <w:color w:val="222222"/>
          <w:sz w:val="24"/>
          <w:szCs w:val="24"/>
          <w:lang w:val="es-ES"/>
        </w:rPr>
        <w:t xml:space="preserve"> políticas públicas más justas.</w:t>
      </w:r>
    </w:p>
    <w:p w14:paraId="265B3D02" w14:textId="77777777" w:rsidR="008921EB" w:rsidRPr="00FB40A0" w:rsidRDefault="008921EB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proofErr w:type="spellStart"/>
      <w:r w:rsidRPr="00FB40A0">
        <w:rPr>
          <w:color w:val="222222"/>
          <w:sz w:val="24"/>
          <w:szCs w:val="24"/>
          <w:lang w:val="es-ES"/>
        </w:rPr>
        <w:t>Rancière</w:t>
      </w:r>
      <w:proofErr w:type="spellEnd"/>
      <w:r w:rsidRPr="00FB40A0">
        <w:rPr>
          <w:color w:val="222222"/>
          <w:sz w:val="24"/>
          <w:szCs w:val="24"/>
          <w:lang w:val="es-ES"/>
        </w:rPr>
        <w:t xml:space="preserve"> se refiere a la cuestión de </w:t>
      </w:r>
      <w:r w:rsidR="00EB5C7C" w:rsidRPr="00FB40A0">
        <w:rPr>
          <w:color w:val="222222"/>
          <w:sz w:val="24"/>
          <w:szCs w:val="24"/>
          <w:lang w:val="es-ES"/>
        </w:rPr>
        <w:t>la ocupación</w:t>
      </w:r>
      <w:r w:rsidR="007F560D" w:rsidRPr="00FB40A0">
        <w:rPr>
          <w:color w:val="222222"/>
          <w:sz w:val="24"/>
          <w:szCs w:val="24"/>
          <w:lang w:val="es-ES"/>
        </w:rPr>
        <w:t xml:space="preserve"> de</w:t>
      </w:r>
      <w:r w:rsidRPr="00FB40A0">
        <w:rPr>
          <w:color w:val="222222"/>
          <w:sz w:val="24"/>
          <w:szCs w:val="24"/>
          <w:lang w:val="es-ES"/>
        </w:rPr>
        <w:t xml:space="preserve"> </w:t>
      </w:r>
      <w:r w:rsidR="007F560D" w:rsidRPr="00FB40A0">
        <w:rPr>
          <w:color w:val="222222"/>
          <w:sz w:val="24"/>
          <w:szCs w:val="24"/>
          <w:lang w:val="es-ES"/>
        </w:rPr>
        <w:t xml:space="preserve">espacios </w:t>
      </w:r>
      <w:r w:rsidRPr="00FB40A0">
        <w:rPr>
          <w:color w:val="222222"/>
          <w:sz w:val="24"/>
          <w:szCs w:val="24"/>
          <w:lang w:val="es-ES"/>
        </w:rPr>
        <w:t xml:space="preserve">otros, </w:t>
      </w:r>
      <w:r w:rsidR="00EB5C7C" w:rsidRPr="00FB40A0">
        <w:rPr>
          <w:color w:val="222222"/>
          <w:sz w:val="24"/>
          <w:szCs w:val="24"/>
          <w:lang w:val="es-ES"/>
        </w:rPr>
        <w:t>situándonos en la</w:t>
      </w:r>
      <w:r w:rsidRPr="00FB40A0">
        <w:rPr>
          <w:color w:val="222222"/>
          <w:sz w:val="24"/>
          <w:szCs w:val="24"/>
          <w:lang w:val="es-ES"/>
        </w:rPr>
        <w:t>s escenas y, con nosotros, a innumerables persona</w:t>
      </w:r>
      <w:r w:rsidR="00EB5C7C" w:rsidRPr="00FB40A0">
        <w:rPr>
          <w:color w:val="222222"/>
          <w:sz w:val="24"/>
          <w:szCs w:val="24"/>
          <w:lang w:val="es-ES"/>
        </w:rPr>
        <w:t>jes que afirman la igualdad de “</w:t>
      </w:r>
      <w:r w:rsidRPr="00FB40A0">
        <w:rPr>
          <w:color w:val="222222"/>
          <w:sz w:val="24"/>
          <w:szCs w:val="24"/>
          <w:lang w:val="es-ES"/>
        </w:rPr>
        <w:t xml:space="preserve">cualquier </w:t>
      </w:r>
      <w:r w:rsidR="00EB5C7C" w:rsidRPr="00FB40A0">
        <w:rPr>
          <w:color w:val="222222"/>
          <w:sz w:val="24"/>
          <w:szCs w:val="24"/>
          <w:lang w:val="es-ES"/>
        </w:rPr>
        <w:t xml:space="preserve">persona </w:t>
      </w:r>
      <w:r w:rsidRPr="00FB40A0">
        <w:rPr>
          <w:color w:val="222222"/>
          <w:sz w:val="24"/>
          <w:szCs w:val="24"/>
          <w:lang w:val="es-ES"/>
        </w:rPr>
        <w:t>con cualquier</w:t>
      </w:r>
      <w:r w:rsidR="00EB5C7C" w:rsidRPr="00FB40A0">
        <w:rPr>
          <w:color w:val="222222"/>
          <w:sz w:val="24"/>
          <w:szCs w:val="24"/>
          <w:lang w:val="es-ES"/>
        </w:rPr>
        <w:t xml:space="preserve"> persona”</w:t>
      </w:r>
      <w:r w:rsidRPr="00FB40A0">
        <w:rPr>
          <w:color w:val="222222"/>
          <w:sz w:val="24"/>
          <w:szCs w:val="24"/>
          <w:lang w:val="es-ES"/>
        </w:rPr>
        <w:t xml:space="preserve">. En esta actualización </w:t>
      </w:r>
      <w:r w:rsidR="007F560D" w:rsidRPr="00FB40A0">
        <w:rPr>
          <w:color w:val="222222"/>
          <w:sz w:val="24"/>
          <w:szCs w:val="24"/>
          <w:lang w:val="es-ES"/>
        </w:rPr>
        <w:t>igualitaria, también nos despegamos</w:t>
      </w:r>
      <w:r w:rsidRPr="00FB40A0">
        <w:rPr>
          <w:color w:val="222222"/>
          <w:sz w:val="24"/>
          <w:szCs w:val="24"/>
          <w:lang w:val="es-ES"/>
        </w:rPr>
        <w:t xml:space="preserve"> de los lugares habituales, hablamos, pensamos, escribimos, hacemos varias cosas a la vez, nos movemos en una espiral emancipadora que poco tiene que ver con la confirmación de un mundo fir</w:t>
      </w:r>
      <w:r w:rsidR="00550DF2" w:rsidRPr="00FB40A0">
        <w:rPr>
          <w:color w:val="222222"/>
          <w:sz w:val="24"/>
          <w:szCs w:val="24"/>
          <w:lang w:val="es-ES"/>
        </w:rPr>
        <w:t>mado por “cada uno en su lugar”</w:t>
      </w:r>
      <w:r w:rsidR="007F560D" w:rsidRPr="00FB40A0">
        <w:rPr>
          <w:color w:val="222222"/>
          <w:sz w:val="24"/>
          <w:szCs w:val="24"/>
          <w:lang w:val="es-ES"/>
        </w:rPr>
        <w:t xml:space="preserve"> proprio de la</w:t>
      </w:r>
      <w:r w:rsidRPr="00FB40A0">
        <w:rPr>
          <w:color w:val="222222"/>
          <w:sz w:val="24"/>
          <w:szCs w:val="24"/>
          <w:lang w:val="es-ES"/>
        </w:rPr>
        <w:t xml:space="preserve"> desigualdad.</w:t>
      </w:r>
    </w:p>
    <w:p w14:paraId="15404ED2" w14:textId="77777777" w:rsidR="006567D0" w:rsidRPr="00FB40A0" w:rsidRDefault="00550DF2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>Quizás se podría pensar en una desigualdad estructural, en la que no podemos</w:t>
      </w:r>
      <w:r w:rsidR="00E64C8C" w:rsidRPr="00FB40A0">
        <w:rPr>
          <w:color w:val="222222"/>
          <w:sz w:val="24"/>
          <w:szCs w:val="24"/>
          <w:lang w:val="es-ES"/>
        </w:rPr>
        <w:t xml:space="preserve"> nos</w:t>
      </w:r>
      <w:r w:rsidRPr="00FB40A0">
        <w:rPr>
          <w:color w:val="222222"/>
          <w:sz w:val="24"/>
          <w:szCs w:val="24"/>
          <w:lang w:val="es-ES"/>
        </w:rPr>
        <w:t xml:space="preserve"> mover de nuestros lugares por</w:t>
      </w:r>
      <w:r w:rsidR="00E64C8C" w:rsidRPr="00FB40A0">
        <w:rPr>
          <w:color w:val="222222"/>
          <w:sz w:val="24"/>
          <w:szCs w:val="24"/>
          <w:lang w:val="es-ES"/>
        </w:rPr>
        <w:t>que estos están</w:t>
      </w:r>
      <w:r w:rsidRPr="00FB40A0">
        <w:rPr>
          <w:color w:val="222222"/>
          <w:sz w:val="24"/>
          <w:szCs w:val="24"/>
          <w:lang w:val="es-ES"/>
        </w:rPr>
        <w:t xml:space="preserve"> tan entretejidos y asimilados con las diferencias de nuestra cultura, que se perpetúan en una </w:t>
      </w:r>
      <w:r w:rsidR="00E64C8C" w:rsidRPr="00FB40A0">
        <w:rPr>
          <w:color w:val="222222"/>
          <w:sz w:val="24"/>
          <w:szCs w:val="24"/>
          <w:lang w:val="es-ES"/>
        </w:rPr>
        <w:t xml:space="preserve">invisibilidad </w:t>
      </w:r>
      <w:r w:rsidRPr="00FB40A0">
        <w:rPr>
          <w:color w:val="222222"/>
          <w:sz w:val="24"/>
          <w:szCs w:val="24"/>
          <w:lang w:val="es-ES"/>
        </w:rPr>
        <w:t xml:space="preserve">silenciosa. </w:t>
      </w:r>
      <w:r w:rsidR="00795E36" w:rsidRPr="00FB40A0">
        <w:rPr>
          <w:color w:val="222222"/>
          <w:sz w:val="24"/>
          <w:szCs w:val="24"/>
          <w:lang w:val="es-ES"/>
        </w:rPr>
        <w:t xml:space="preserve">Cuando somos </w:t>
      </w:r>
      <w:r w:rsidRPr="00FB40A0">
        <w:rPr>
          <w:color w:val="222222"/>
          <w:sz w:val="24"/>
          <w:szCs w:val="24"/>
          <w:lang w:val="es-ES"/>
        </w:rPr>
        <w:t>saca</w:t>
      </w:r>
      <w:r w:rsidR="00795E36" w:rsidRPr="00FB40A0">
        <w:rPr>
          <w:color w:val="222222"/>
          <w:sz w:val="24"/>
          <w:szCs w:val="24"/>
          <w:lang w:val="es-ES"/>
        </w:rPr>
        <w:t>d</w:t>
      </w:r>
      <w:r w:rsidRPr="00FB40A0">
        <w:rPr>
          <w:color w:val="222222"/>
          <w:sz w:val="24"/>
          <w:szCs w:val="24"/>
          <w:lang w:val="es-ES"/>
        </w:rPr>
        <w:t xml:space="preserve">os de nuestra posición habitual, nos preguntamos </w:t>
      </w:r>
      <w:r w:rsidR="00795E36" w:rsidRPr="00FB40A0">
        <w:rPr>
          <w:color w:val="222222"/>
          <w:sz w:val="24"/>
          <w:szCs w:val="24"/>
          <w:lang w:val="es-ES"/>
        </w:rPr>
        <w:t>en qué lugar</w:t>
      </w:r>
      <w:r w:rsidRPr="00FB40A0">
        <w:rPr>
          <w:color w:val="222222"/>
          <w:sz w:val="24"/>
          <w:szCs w:val="24"/>
          <w:lang w:val="es-ES"/>
        </w:rPr>
        <w:t xml:space="preserve"> estamos y </w:t>
      </w:r>
      <w:r w:rsidR="00795E36" w:rsidRPr="00FB40A0">
        <w:rPr>
          <w:color w:val="222222"/>
          <w:sz w:val="24"/>
          <w:szCs w:val="24"/>
          <w:lang w:val="es-ES"/>
        </w:rPr>
        <w:t xml:space="preserve">en </w:t>
      </w:r>
      <w:r w:rsidRPr="00FB40A0">
        <w:rPr>
          <w:color w:val="222222"/>
          <w:sz w:val="24"/>
          <w:szCs w:val="24"/>
          <w:lang w:val="es-ES"/>
        </w:rPr>
        <w:t>qu</w:t>
      </w:r>
      <w:r w:rsidR="006567D0" w:rsidRPr="00FB40A0">
        <w:rPr>
          <w:color w:val="222222"/>
          <w:sz w:val="24"/>
          <w:szCs w:val="24"/>
          <w:lang w:val="es-ES"/>
        </w:rPr>
        <w:t>é lugar está realmente el otro.</w:t>
      </w:r>
    </w:p>
    <w:p w14:paraId="5F1C80A4" w14:textId="77777777" w:rsidR="00242970" w:rsidRPr="00FB40A0" w:rsidRDefault="00550DF2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>Desafortunadamente, los liderazgos y valores políticos de nuestra cultura han sido reemplazados por liderazgos y valores capitalistas salvajes, que determinaron en todos nosotro</w:t>
      </w:r>
      <w:r w:rsidR="00242970" w:rsidRPr="00FB40A0">
        <w:rPr>
          <w:color w:val="222222"/>
          <w:sz w:val="24"/>
          <w:szCs w:val="24"/>
          <w:lang w:val="es-ES"/>
        </w:rPr>
        <w:t xml:space="preserve">s actitudes y valores basados </w:t>
      </w:r>
      <w:r w:rsidRPr="00FB40A0">
        <w:rPr>
          <w:color w:val="222222"/>
          <w:sz w:val="24"/>
          <w:szCs w:val="24"/>
          <w:lang w:val="es-ES"/>
        </w:rPr>
        <w:t xml:space="preserve">en apariencias engañosas de éxito, pero que impregnan nuestra realidad </w:t>
      </w:r>
      <w:r w:rsidR="005D20BF" w:rsidRPr="00FB40A0">
        <w:rPr>
          <w:color w:val="222222"/>
          <w:sz w:val="24"/>
          <w:szCs w:val="24"/>
          <w:lang w:val="es-ES"/>
        </w:rPr>
        <w:t>cotidiana</w:t>
      </w:r>
      <w:r w:rsidRPr="00FB40A0">
        <w:rPr>
          <w:color w:val="222222"/>
          <w:sz w:val="24"/>
          <w:szCs w:val="24"/>
          <w:lang w:val="es-ES"/>
        </w:rPr>
        <w:t xml:space="preserve"> y determinan c</w:t>
      </w:r>
      <w:r w:rsidR="005D20BF" w:rsidRPr="00FB40A0">
        <w:rPr>
          <w:color w:val="222222"/>
          <w:sz w:val="24"/>
          <w:szCs w:val="24"/>
          <w:lang w:val="es-ES"/>
        </w:rPr>
        <w:t>asi conscientemente un rechazo en</w:t>
      </w:r>
      <w:r w:rsidRPr="00FB40A0">
        <w:rPr>
          <w:color w:val="222222"/>
          <w:sz w:val="24"/>
          <w:szCs w:val="24"/>
          <w:lang w:val="es-ES"/>
        </w:rPr>
        <w:t xml:space="preserve"> compartir</w:t>
      </w:r>
      <w:r w:rsidR="00242970" w:rsidRPr="00FB40A0">
        <w:rPr>
          <w:color w:val="222222"/>
          <w:sz w:val="24"/>
          <w:szCs w:val="24"/>
          <w:lang w:val="es-ES"/>
        </w:rPr>
        <w:t xml:space="preserve"> con el humano desigual.</w:t>
      </w:r>
    </w:p>
    <w:p w14:paraId="637FEFD0" w14:textId="77777777" w:rsidR="00550DF2" w:rsidRPr="00FB40A0" w:rsidRDefault="00550DF2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 w:rsidRPr="00FB40A0">
        <w:rPr>
          <w:color w:val="222222"/>
          <w:sz w:val="24"/>
          <w:szCs w:val="24"/>
          <w:lang w:val="es-ES"/>
        </w:rPr>
        <w:t>Este sería el gran desafío a romper en el futuro para salir del encierro y abrir nuevas posibilidades de intercambio y aprendizaje.</w:t>
      </w:r>
    </w:p>
    <w:p w14:paraId="3E1FEF68" w14:textId="77777777" w:rsidR="00550DF2" w:rsidRDefault="00550DF2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</w:p>
    <w:p w14:paraId="6BD4EDD3" w14:textId="578997A5" w:rsidR="007A7BE9" w:rsidRDefault="007A7BE9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  <w:r>
        <w:rPr>
          <w:color w:val="222222"/>
          <w:sz w:val="24"/>
          <w:szCs w:val="24"/>
          <w:lang w:val="es-ES"/>
        </w:rPr>
        <w:t xml:space="preserve">Traducción: </w:t>
      </w:r>
      <w:proofErr w:type="spellStart"/>
      <w:r>
        <w:rPr>
          <w:color w:val="222222"/>
          <w:sz w:val="24"/>
          <w:szCs w:val="24"/>
          <w:lang w:val="es-ES"/>
        </w:rPr>
        <w:t>Ernani</w:t>
      </w:r>
      <w:proofErr w:type="spellEnd"/>
      <w:r>
        <w:rPr>
          <w:color w:val="222222"/>
          <w:sz w:val="24"/>
          <w:szCs w:val="24"/>
          <w:lang w:val="es-ES"/>
        </w:rPr>
        <w:t xml:space="preserve"> Ssó</w:t>
      </w:r>
      <w:bookmarkStart w:id="0" w:name="_GoBack"/>
      <w:bookmarkEnd w:id="0"/>
    </w:p>
    <w:p w14:paraId="62B4AC17" w14:textId="77777777" w:rsidR="007A7BE9" w:rsidRPr="00FB40A0" w:rsidRDefault="007A7BE9" w:rsidP="003D7EE4">
      <w:pPr>
        <w:spacing w:line="360" w:lineRule="auto"/>
        <w:ind w:firstLine="851"/>
        <w:rPr>
          <w:color w:val="222222"/>
          <w:sz w:val="24"/>
          <w:szCs w:val="24"/>
          <w:lang w:val="es-ES"/>
        </w:rPr>
      </w:pPr>
    </w:p>
    <w:p w14:paraId="6A303162" w14:textId="77777777" w:rsidR="00550DF2" w:rsidRPr="00FB40A0" w:rsidRDefault="00550DF2" w:rsidP="00242970">
      <w:pPr>
        <w:rPr>
          <w:color w:val="222222"/>
          <w:sz w:val="24"/>
          <w:szCs w:val="24"/>
          <w:lang w:val="es-ES"/>
        </w:rPr>
      </w:pPr>
      <w:r w:rsidRPr="00FB40A0">
        <w:rPr>
          <w:b/>
          <w:color w:val="222222"/>
          <w:sz w:val="24"/>
          <w:szCs w:val="24"/>
          <w:lang w:val="es-ES"/>
        </w:rPr>
        <w:t xml:space="preserve">Referencia </w:t>
      </w:r>
    </w:p>
    <w:p w14:paraId="55E37D2D" w14:textId="77777777" w:rsidR="000F0FFF" w:rsidRDefault="00550DF2" w:rsidP="003D7EE4">
      <w:pPr>
        <w:pStyle w:val="NormalWeb"/>
        <w:spacing w:before="240" w:beforeAutospacing="0" w:after="240" w:afterAutospacing="0"/>
        <w:jc w:val="both"/>
        <w:rPr>
          <w:b/>
          <w:bCs/>
          <w:color w:val="000000"/>
          <w:lang w:val="es-ES"/>
        </w:rPr>
      </w:pPr>
      <w:proofErr w:type="spellStart"/>
      <w:r w:rsidRPr="000F0FFF">
        <w:rPr>
          <w:bCs/>
          <w:color w:val="000000"/>
          <w:lang w:val="es-ES"/>
        </w:rPr>
        <w:t>Rancière</w:t>
      </w:r>
      <w:proofErr w:type="spellEnd"/>
      <w:r w:rsidRPr="000F0FFF">
        <w:rPr>
          <w:bCs/>
          <w:color w:val="000000"/>
          <w:lang w:val="es-ES"/>
        </w:rPr>
        <w:t>,</w:t>
      </w:r>
      <w:r w:rsidR="000F0FFF">
        <w:rPr>
          <w:bCs/>
          <w:color w:val="000000"/>
          <w:lang w:val="es-ES"/>
        </w:rPr>
        <w:t xml:space="preserve"> </w:t>
      </w:r>
      <w:r w:rsidRPr="000F0FFF">
        <w:rPr>
          <w:bCs/>
          <w:color w:val="000000"/>
          <w:lang w:val="es-ES"/>
        </w:rPr>
        <w:t xml:space="preserve">J. </w:t>
      </w:r>
      <w:r w:rsidR="003D7EE4">
        <w:rPr>
          <w:bCs/>
          <w:color w:val="000000"/>
          <w:lang w:val="es-ES"/>
        </w:rPr>
        <w:t xml:space="preserve">(2014). </w:t>
      </w:r>
      <w:r w:rsidRPr="000F0FFF">
        <w:rPr>
          <w:bCs/>
          <w:i/>
          <w:color w:val="000000"/>
          <w:lang w:val="es-ES"/>
        </w:rPr>
        <w:t xml:space="preserve">El </w:t>
      </w:r>
      <w:r w:rsidR="000F0FFF">
        <w:rPr>
          <w:bCs/>
          <w:i/>
          <w:color w:val="000000"/>
          <w:lang w:val="es-ES"/>
        </w:rPr>
        <w:t>r</w:t>
      </w:r>
      <w:r w:rsidRPr="000F0FFF">
        <w:rPr>
          <w:bCs/>
          <w:i/>
          <w:color w:val="000000"/>
          <w:lang w:val="es-ES"/>
        </w:rPr>
        <w:t xml:space="preserve">eparto de lo </w:t>
      </w:r>
      <w:r w:rsidR="000F0FFF">
        <w:rPr>
          <w:bCs/>
          <w:i/>
          <w:color w:val="000000"/>
          <w:lang w:val="es-ES"/>
        </w:rPr>
        <w:t>s</w:t>
      </w:r>
      <w:r w:rsidRPr="000F0FFF">
        <w:rPr>
          <w:bCs/>
          <w:i/>
          <w:color w:val="000000"/>
          <w:lang w:val="es-ES"/>
        </w:rPr>
        <w:t xml:space="preserve">ensible </w:t>
      </w:r>
      <w:r w:rsidR="0089061A" w:rsidRPr="000F0FFF">
        <w:rPr>
          <w:bCs/>
          <w:i/>
          <w:color w:val="000000"/>
          <w:lang w:val="es-ES"/>
        </w:rPr>
        <w:t>–</w:t>
      </w:r>
      <w:r w:rsidRPr="000F0FFF">
        <w:rPr>
          <w:bCs/>
          <w:i/>
          <w:color w:val="000000"/>
          <w:lang w:val="es-ES"/>
        </w:rPr>
        <w:t xml:space="preserve"> </w:t>
      </w:r>
      <w:r w:rsidR="000F0FFF">
        <w:rPr>
          <w:bCs/>
          <w:i/>
          <w:color w:val="000000"/>
          <w:lang w:val="es-ES"/>
        </w:rPr>
        <w:t>e</w:t>
      </w:r>
      <w:r w:rsidRPr="000F0FFF">
        <w:rPr>
          <w:bCs/>
          <w:i/>
          <w:color w:val="000000"/>
          <w:lang w:val="es-ES"/>
        </w:rPr>
        <w:t>stética y política</w:t>
      </w:r>
      <w:r w:rsidRPr="000F0FFF">
        <w:rPr>
          <w:bCs/>
          <w:color w:val="000000"/>
          <w:lang w:val="es-ES"/>
        </w:rPr>
        <w:t>. Buenos Aires</w:t>
      </w:r>
      <w:r w:rsidR="003D7EE4">
        <w:rPr>
          <w:bCs/>
          <w:color w:val="000000"/>
          <w:lang w:val="es-ES"/>
        </w:rPr>
        <w:t xml:space="preserve">: </w:t>
      </w:r>
      <w:r w:rsidR="003D7EE4" w:rsidRPr="000F0FFF">
        <w:rPr>
          <w:bCs/>
          <w:color w:val="000000"/>
          <w:lang w:val="es-ES"/>
        </w:rPr>
        <w:t>Prometeo Libros</w:t>
      </w:r>
      <w:r w:rsidR="003D7EE4">
        <w:rPr>
          <w:bCs/>
          <w:color w:val="000000"/>
          <w:lang w:val="es-ES"/>
        </w:rPr>
        <w:t>.</w:t>
      </w:r>
      <w:r w:rsidR="0089061A" w:rsidRPr="000F0FFF">
        <w:rPr>
          <w:bCs/>
          <w:color w:val="000000"/>
          <w:lang w:val="es-ES"/>
        </w:rPr>
        <w:t xml:space="preserve"> </w:t>
      </w:r>
    </w:p>
    <w:p w14:paraId="13461BDD" w14:textId="77777777" w:rsidR="000F0FFF" w:rsidRPr="00FB40A0" w:rsidRDefault="000F0FFF" w:rsidP="00FB40A0">
      <w:pPr>
        <w:pStyle w:val="NormalWeb"/>
        <w:spacing w:before="240" w:beforeAutospacing="0" w:after="240" w:afterAutospacing="0"/>
        <w:ind w:firstLine="720"/>
        <w:jc w:val="both"/>
        <w:rPr>
          <w:lang w:val="es-ES"/>
        </w:rPr>
      </w:pPr>
    </w:p>
    <w:sectPr w:rsidR="000F0FFF" w:rsidRPr="00FB40A0" w:rsidSect="000F0FFF">
      <w:head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5922" w14:textId="77777777" w:rsidR="00F52ACC" w:rsidRDefault="00F52ACC" w:rsidP="00A714B7">
      <w:r>
        <w:separator/>
      </w:r>
    </w:p>
  </w:endnote>
  <w:endnote w:type="continuationSeparator" w:id="0">
    <w:p w14:paraId="32DE4EB6" w14:textId="77777777" w:rsidR="00F52ACC" w:rsidRDefault="00F52ACC" w:rsidP="00A7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7B213" w14:textId="77777777" w:rsidR="00F52ACC" w:rsidRDefault="00F52ACC" w:rsidP="00A714B7">
      <w:r>
        <w:separator/>
      </w:r>
    </w:p>
  </w:footnote>
  <w:footnote w:type="continuationSeparator" w:id="0">
    <w:p w14:paraId="382849B9" w14:textId="77777777" w:rsidR="00F52ACC" w:rsidRDefault="00F52ACC" w:rsidP="00A714B7">
      <w:r>
        <w:continuationSeparator/>
      </w:r>
    </w:p>
  </w:footnote>
  <w:footnote w:id="1">
    <w:p w14:paraId="36E2E6C9" w14:textId="77777777" w:rsidR="00786D56" w:rsidRDefault="00786D56" w:rsidP="00786D56">
      <w:pPr>
        <w:pStyle w:val="Textonotapie"/>
      </w:pPr>
      <w:r>
        <w:rPr>
          <w:rStyle w:val="Refdenotaalpie"/>
        </w:rPr>
        <w:t>*</w:t>
      </w:r>
      <w:r>
        <w:t xml:space="preserve"> Membro Associado da Sociedade Psicanalítica de Porto Alegre – SPPA. </w:t>
      </w:r>
    </w:p>
  </w:footnote>
  <w:footnote w:id="2">
    <w:p w14:paraId="39BC7F84" w14:textId="77777777" w:rsidR="00786D56" w:rsidRDefault="00786D56" w:rsidP="00786D56">
      <w:pPr>
        <w:pStyle w:val="Textonotapie"/>
      </w:pPr>
      <w:r>
        <w:rPr>
          <w:rStyle w:val="Refdenotaalpie"/>
        </w:rPr>
        <w:t>**</w:t>
      </w:r>
      <w:r>
        <w:t xml:space="preserve"> Membro Graduado do Instituto de Psicanálise da SPPA. </w:t>
      </w:r>
    </w:p>
  </w:footnote>
  <w:footnote w:id="3">
    <w:p w14:paraId="0F74C445" w14:textId="77777777" w:rsidR="00786D56" w:rsidRDefault="00786D56" w:rsidP="00786D56">
      <w:pPr>
        <w:pStyle w:val="Textonotapie"/>
      </w:pPr>
      <w:r>
        <w:rPr>
          <w:rStyle w:val="Refdenotaalpie"/>
        </w:rPr>
        <w:t>***</w:t>
      </w:r>
      <w:r>
        <w:t xml:space="preserve"> Membro Efetivo da SPPA.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4559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D582282" w14:textId="77777777" w:rsidR="00B43944" w:rsidRPr="00B43944" w:rsidRDefault="00D26650">
        <w:pPr>
          <w:pStyle w:val="Encabezado"/>
          <w:jc w:val="right"/>
          <w:rPr>
            <w:sz w:val="24"/>
            <w:szCs w:val="24"/>
          </w:rPr>
        </w:pPr>
        <w:r w:rsidRPr="00B43944">
          <w:rPr>
            <w:sz w:val="24"/>
            <w:szCs w:val="24"/>
          </w:rPr>
          <w:fldChar w:fldCharType="begin"/>
        </w:r>
        <w:r w:rsidR="00B43944" w:rsidRPr="00B43944">
          <w:rPr>
            <w:sz w:val="24"/>
            <w:szCs w:val="24"/>
          </w:rPr>
          <w:instrText>PAGE   \* MERGEFORMAT</w:instrText>
        </w:r>
        <w:r w:rsidRPr="00B43944">
          <w:rPr>
            <w:sz w:val="24"/>
            <w:szCs w:val="24"/>
          </w:rPr>
          <w:fldChar w:fldCharType="separate"/>
        </w:r>
        <w:r w:rsidR="007A7BE9">
          <w:rPr>
            <w:noProof/>
            <w:sz w:val="24"/>
            <w:szCs w:val="24"/>
          </w:rPr>
          <w:t>5</w:t>
        </w:r>
        <w:r w:rsidRPr="00B43944">
          <w:rPr>
            <w:sz w:val="24"/>
            <w:szCs w:val="24"/>
          </w:rPr>
          <w:fldChar w:fldCharType="end"/>
        </w:r>
      </w:p>
    </w:sdtContent>
  </w:sdt>
  <w:p w14:paraId="2930A03B" w14:textId="77777777" w:rsidR="000F0FFF" w:rsidRDefault="000F0F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33"/>
    <w:rsid w:val="00003125"/>
    <w:rsid w:val="00007665"/>
    <w:rsid w:val="00034E07"/>
    <w:rsid w:val="000C4E8D"/>
    <w:rsid w:val="000F0FFF"/>
    <w:rsid w:val="001047F0"/>
    <w:rsid w:val="00121FC2"/>
    <w:rsid w:val="001232E7"/>
    <w:rsid w:val="001812E2"/>
    <w:rsid w:val="001A0CF5"/>
    <w:rsid w:val="001D2FAC"/>
    <w:rsid w:val="002215C8"/>
    <w:rsid w:val="00242970"/>
    <w:rsid w:val="002A46B3"/>
    <w:rsid w:val="003339ED"/>
    <w:rsid w:val="00382CA7"/>
    <w:rsid w:val="003D7EE4"/>
    <w:rsid w:val="003E0633"/>
    <w:rsid w:val="003F3E46"/>
    <w:rsid w:val="00450931"/>
    <w:rsid w:val="004A50C5"/>
    <w:rsid w:val="004C0880"/>
    <w:rsid w:val="004D73E3"/>
    <w:rsid w:val="004E0CFC"/>
    <w:rsid w:val="00525A13"/>
    <w:rsid w:val="0054319B"/>
    <w:rsid w:val="00550DF2"/>
    <w:rsid w:val="0058032E"/>
    <w:rsid w:val="0058571F"/>
    <w:rsid w:val="0059133F"/>
    <w:rsid w:val="005D20BF"/>
    <w:rsid w:val="005D7630"/>
    <w:rsid w:val="005F35DF"/>
    <w:rsid w:val="006567D0"/>
    <w:rsid w:val="006B4F3E"/>
    <w:rsid w:val="006C3E35"/>
    <w:rsid w:val="006D3966"/>
    <w:rsid w:val="006E4612"/>
    <w:rsid w:val="006F06DC"/>
    <w:rsid w:val="00730EED"/>
    <w:rsid w:val="00757319"/>
    <w:rsid w:val="00784035"/>
    <w:rsid w:val="00786D56"/>
    <w:rsid w:val="00795851"/>
    <w:rsid w:val="00795E36"/>
    <w:rsid w:val="007A7B6C"/>
    <w:rsid w:val="007A7BE9"/>
    <w:rsid w:val="007B344A"/>
    <w:rsid w:val="007D70F8"/>
    <w:rsid w:val="007F2B68"/>
    <w:rsid w:val="007F560D"/>
    <w:rsid w:val="007F7281"/>
    <w:rsid w:val="008173C5"/>
    <w:rsid w:val="0086139A"/>
    <w:rsid w:val="0089061A"/>
    <w:rsid w:val="008921EB"/>
    <w:rsid w:val="008C1788"/>
    <w:rsid w:val="008F52D2"/>
    <w:rsid w:val="0090019F"/>
    <w:rsid w:val="009862EB"/>
    <w:rsid w:val="00996C13"/>
    <w:rsid w:val="00A714B7"/>
    <w:rsid w:val="00A91122"/>
    <w:rsid w:val="00AC3972"/>
    <w:rsid w:val="00AE0EAC"/>
    <w:rsid w:val="00B43944"/>
    <w:rsid w:val="00B47E69"/>
    <w:rsid w:val="00B503B1"/>
    <w:rsid w:val="00B83E3B"/>
    <w:rsid w:val="00B90CB0"/>
    <w:rsid w:val="00C56337"/>
    <w:rsid w:val="00C605F2"/>
    <w:rsid w:val="00C84501"/>
    <w:rsid w:val="00CD0442"/>
    <w:rsid w:val="00D11829"/>
    <w:rsid w:val="00D25BBC"/>
    <w:rsid w:val="00D26650"/>
    <w:rsid w:val="00D33A88"/>
    <w:rsid w:val="00D45199"/>
    <w:rsid w:val="00DA5A17"/>
    <w:rsid w:val="00E2778B"/>
    <w:rsid w:val="00E31E14"/>
    <w:rsid w:val="00E50ECC"/>
    <w:rsid w:val="00E64C8C"/>
    <w:rsid w:val="00E76F15"/>
    <w:rsid w:val="00E945D0"/>
    <w:rsid w:val="00EA51B1"/>
    <w:rsid w:val="00EB12E3"/>
    <w:rsid w:val="00EB5C7C"/>
    <w:rsid w:val="00EC7041"/>
    <w:rsid w:val="00EF10D3"/>
    <w:rsid w:val="00F3582B"/>
    <w:rsid w:val="00F52ACC"/>
    <w:rsid w:val="00F91E12"/>
    <w:rsid w:val="00FA472A"/>
    <w:rsid w:val="00FB40A0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6E7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3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qFormat/>
    <w:rsid w:val="00AE0EAC"/>
  </w:style>
  <w:style w:type="character" w:customStyle="1" w:styleId="Estilo1Char">
    <w:name w:val="Estilo1 Char"/>
    <w:link w:val="Estilo1"/>
    <w:rsid w:val="00AE0EAC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E063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0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E063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notapie">
    <w:name w:val="footnote text"/>
    <w:basedOn w:val="Normal"/>
    <w:link w:val="TextonotapieCar"/>
    <w:uiPriority w:val="99"/>
    <w:unhideWhenUsed/>
    <w:rsid w:val="00A714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714B7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14B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0F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FFF"/>
    <w:rPr>
      <w:sz w:val="3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F0F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FFF"/>
    <w:rPr>
      <w:sz w:val="3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3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qFormat/>
    <w:rsid w:val="00AE0EAC"/>
  </w:style>
  <w:style w:type="character" w:customStyle="1" w:styleId="Estilo1Char">
    <w:name w:val="Estilo1 Char"/>
    <w:link w:val="Estilo1"/>
    <w:rsid w:val="00AE0EAC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E063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0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E063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notapie">
    <w:name w:val="footnote text"/>
    <w:basedOn w:val="Normal"/>
    <w:link w:val="TextonotapieCar"/>
    <w:uiPriority w:val="99"/>
    <w:unhideWhenUsed/>
    <w:rsid w:val="00A714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714B7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14B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0F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FFF"/>
    <w:rPr>
      <w:sz w:val="3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F0F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FFF"/>
    <w:rPr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3B85-984E-314B-B5BA-C1B8E87D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1609</Words>
  <Characters>8853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Ernani</dc:creator>
  <cp:lastModifiedBy>Adela Elordi</cp:lastModifiedBy>
  <cp:revision>3</cp:revision>
  <dcterms:created xsi:type="dcterms:W3CDTF">2020-09-12T15:23:00Z</dcterms:created>
  <dcterms:modified xsi:type="dcterms:W3CDTF">2020-09-12T15:56:00Z</dcterms:modified>
</cp:coreProperties>
</file>